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E47B" w14:textId="2546FD68" w:rsidR="0036541B" w:rsidRPr="00922A73" w:rsidRDefault="0036541B" w:rsidP="0036541B">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7C883AEA" wp14:editId="1149210A">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2E327"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10</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22</w:t>
      </w:r>
      <w:r w:rsidR="00CC48DB">
        <w:rPr>
          <w:rFonts w:ascii="Times New Roman" w:eastAsia="ＭＳ 明朝" w:hAnsi="Times New Roman" w:cs="Times New Roman"/>
          <w:b/>
          <w:bCs/>
          <w:noProof/>
          <w:sz w:val="24"/>
          <w:szCs w:val="24"/>
          <w:lang w:val="en-GB" w:eastAsia="ja-JP"/>
        </w:rPr>
        <w:t>0</w:t>
      </w:r>
      <w:r w:rsidR="00224E20">
        <w:rPr>
          <w:rFonts w:ascii="Times New Roman" w:eastAsia="ＭＳ 明朝" w:hAnsi="Times New Roman" w:cs="Times New Roman"/>
          <w:b/>
          <w:bCs/>
          <w:noProof/>
          <w:sz w:val="24"/>
          <w:szCs w:val="24"/>
          <w:lang w:val="en-GB" w:eastAsia="ja-JP"/>
        </w:rPr>
        <w:t>7249</w:t>
      </w:r>
    </w:p>
    <w:p w14:paraId="2A7D0765" w14:textId="77777777" w:rsidR="0036541B" w:rsidRDefault="0036541B" w:rsidP="0036541B">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Toulouse, France, August 22</w:t>
      </w:r>
      <w:r w:rsidRPr="00B12753">
        <w:rPr>
          <w:rFonts w:ascii="Times New Roman" w:eastAsia="ＭＳ 明朝" w:hAnsi="Times New Roman" w:cs="Arial"/>
          <w:b/>
          <w:bCs/>
          <w:noProof/>
          <w:sz w:val="24"/>
          <w:szCs w:val="24"/>
          <w:vertAlign w:val="superscript"/>
          <w:lang w:val="en-GB" w:eastAsia="ja-JP"/>
        </w:rPr>
        <w:t>nd</w:t>
      </w:r>
      <w:r>
        <w:rPr>
          <w:rFonts w:ascii="Times New Roman" w:eastAsia="ＭＳ 明朝" w:hAnsi="Times New Roman" w:cs="Arial"/>
          <w:b/>
          <w:bCs/>
          <w:noProof/>
          <w:sz w:val="24"/>
          <w:szCs w:val="24"/>
          <w:lang w:val="en-GB" w:eastAsia="ja-JP"/>
        </w:rPr>
        <w:t xml:space="preserve"> – 26</w:t>
      </w:r>
      <w:r w:rsidRPr="00B12753">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2022</w:t>
      </w:r>
    </w:p>
    <w:p w14:paraId="199176D3" w14:textId="77777777" w:rsidR="0036541B" w:rsidRPr="0076137C" w:rsidRDefault="0036541B" w:rsidP="0036541B">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501F167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B26969">
        <w:rPr>
          <w:rFonts w:ascii="Times New Roman" w:eastAsia="ＭＳ 明朝" w:hAnsi="Times New Roman" w:cs="Arial"/>
          <w:b/>
          <w:noProof/>
          <w:sz w:val="24"/>
          <w:lang w:eastAsia="ja-JP"/>
        </w:rPr>
        <w:t>NR PDCCH reception in symbols with LTE CRS REs</w:t>
      </w:r>
    </w:p>
    <w:bookmarkEnd w:id="1"/>
    <w:bookmarkEnd w:id="2"/>
    <w:bookmarkEnd w:id="3"/>
    <w:bookmarkEnd w:id="4"/>
    <w:p w14:paraId="11118B57" w14:textId="4E2C1AA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040EE">
        <w:rPr>
          <w:rFonts w:ascii="Times New Roman" w:eastAsia="ＭＳ 明朝" w:hAnsi="Times New Roman" w:cs="Arial"/>
          <w:b/>
          <w:noProof/>
          <w:sz w:val="24"/>
        </w:rPr>
        <w:t>9.</w:t>
      </w:r>
      <w:r w:rsidR="00B26969">
        <w:rPr>
          <w:rFonts w:ascii="Times New Roman" w:eastAsia="ＭＳ 明朝" w:hAnsi="Times New Roman" w:cs="Arial"/>
          <w:b/>
          <w:noProof/>
          <w:sz w:val="24"/>
        </w:rPr>
        <w:t>9</w:t>
      </w:r>
      <w:r w:rsidR="001040EE">
        <w:rPr>
          <w:rFonts w:ascii="Times New Roman" w:eastAsia="ＭＳ 明朝" w:hAnsi="Times New Roman" w:cs="Arial"/>
          <w:b/>
          <w:noProof/>
          <w:sz w:val="24"/>
        </w:rPr>
        <w:t>.1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37AABA68" w14:textId="2D89B002" w:rsidR="00223F7C" w:rsidRPr="0036541B" w:rsidRDefault="009D13DE" w:rsidP="0036541B">
      <w:pPr>
        <w:pStyle w:val="Heading1"/>
        <w:numPr>
          <w:ilvl w:val="0"/>
          <w:numId w:val="5"/>
        </w:numPr>
        <w:rPr>
          <w:b/>
          <w:lang w:eastAsia="ja-JP"/>
        </w:rPr>
      </w:pPr>
      <w:r>
        <w:rPr>
          <w:b/>
          <w:lang w:eastAsia="ja-JP"/>
        </w:rPr>
        <w:t>Introduction</w:t>
      </w:r>
    </w:p>
    <w:p w14:paraId="41C7EF6B" w14:textId="4F9D6B73" w:rsidR="00092F22" w:rsidRDefault="00092F22" w:rsidP="001650C1">
      <w:pPr>
        <w:jc w:val="both"/>
        <w:rPr>
          <w:lang w:val="en-GB" w:eastAsia="ja-JP"/>
        </w:rPr>
      </w:pPr>
      <w:r>
        <w:rPr>
          <w:lang w:val="en-GB" w:eastAsia="ja-JP"/>
        </w:rPr>
        <w:t xml:space="preserve">The </w:t>
      </w:r>
      <w:r w:rsidR="008F4A68">
        <w:rPr>
          <w:lang w:val="en-GB" w:eastAsia="ja-JP"/>
        </w:rPr>
        <w:t>1</w:t>
      </w:r>
      <w:r w:rsidR="008F4A68" w:rsidRPr="008F4A68">
        <w:rPr>
          <w:vertAlign w:val="superscript"/>
          <w:lang w:val="en-GB" w:eastAsia="ja-JP"/>
        </w:rPr>
        <w:t>st</w:t>
      </w:r>
      <w:r w:rsidR="008F4A68">
        <w:rPr>
          <w:lang w:val="en-GB" w:eastAsia="ja-JP"/>
        </w:rPr>
        <w:t xml:space="preserve"> </w:t>
      </w:r>
      <w:r>
        <w:rPr>
          <w:lang w:val="en-GB" w:eastAsia="ja-JP"/>
        </w:rPr>
        <w:t xml:space="preserve">objective of </w:t>
      </w:r>
      <w:r w:rsidR="00A8123F">
        <w:rPr>
          <w:lang w:val="en-GB" w:eastAsia="ja-JP"/>
        </w:rPr>
        <w:t xml:space="preserve">Rel-18 WI </w:t>
      </w:r>
      <w:r w:rsidR="00B26969">
        <w:rPr>
          <w:lang w:val="en-GB" w:eastAsia="ja-JP"/>
        </w:rPr>
        <w:t xml:space="preserve">enhancement of NR DSS is </w:t>
      </w:r>
      <w:r w:rsidR="00EB368C">
        <w:rPr>
          <w:lang w:val="en-GB" w:eastAsia="ja-JP"/>
        </w:rPr>
        <w:t xml:space="preserve">to study and if necessary, specify </w:t>
      </w:r>
      <w:r w:rsidR="00B06623">
        <w:rPr>
          <w:lang w:val="en-GB" w:eastAsia="ja-JP"/>
        </w:rPr>
        <w:t>NR PDCCH reception in symbols with LTE CRS REs</w:t>
      </w:r>
      <w:r w:rsidR="00FC2066">
        <w:rPr>
          <w:lang w:val="en-GB" w:eastAsia="ja-JP"/>
        </w:rPr>
        <w:t xml:space="preserve"> [1]</w:t>
      </w:r>
      <w:r w:rsidR="00A8123F">
        <w:rPr>
          <w:lang w:val="en-GB" w:eastAsia="ja-JP"/>
        </w:rPr>
        <w:t>.</w:t>
      </w:r>
    </w:p>
    <w:tbl>
      <w:tblPr>
        <w:tblStyle w:val="TableGrid"/>
        <w:tblW w:w="0" w:type="auto"/>
        <w:tblLook w:val="04A0" w:firstRow="1" w:lastRow="0" w:firstColumn="1" w:lastColumn="0" w:noHBand="0" w:noVBand="1"/>
      </w:tblPr>
      <w:tblGrid>
        <w:gridCol w:w="9344"/>
      </w:tblGrid>
      <w:tr w:rsidR="00A8123F" w14:paraId="3A111382" w14:textId="77777777" w:rsidTr="00A8123F">
        <w:tc>
          <w:tcPr>
            <w:tcW w:w="9350" w:type="dxa"/>
          </w:tcPr>
          <w:p w14:paraId="4E7B81A3" w14:textId="77777777" w:rsidR="004074B9" w:rsidRPr="004074B9" w:rsidRDefault="004074B9" w:rsidP="004074B9">
            <w:pPr>
              <w:numPr>
                <w:ilvl w:val="0"/>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4074B9">
              <w:rPr>
                <w:rFonts w:ascii="Times New Roman" w:eastAsia="游明朝" w:hAnsi="Times New Roman" w:cs="Times New Roman"/>
                <w:sz w:val="20"/>
                <w:szCs w:val="20"/>
                <w:lang w:eastAsia="en-GB"/>
              </w:rPr>
              <w:t>Study and if needed specify NR PDCCH reception in symbols wi</w:t>
            </w:r>
            <w:r w:rsidRPr="004074B9">
              <w:rPr>
                <w:rFonts w:ascii="Times New Roman" w:eastAsia="游明朝" w:hAnsi="Times New Roman" w:cs="Times New Roman" w:hint="eastAsia"/>
                <w:sz w:val="20"/>
                <w:szCs w:val="20"/>
                <w:lang w:eastAsia="en-GB"/>
              </w:rPr>
              <w:t>t</w:t>
            </w:r>
            <w:r w:rsidRPr="004074B9">
              <w:rPr>
                <w:rFonts w:ascii="Times New Roman" w:eastAsia="游明朝" w:hAnsi="Times New Roman" w:cs="Times New Roman"/>
                <w:sz w:val="20"/>
                <w:szCs w:val="20"/>
                <w:lang w:eastAsia="en-GB"/>
              </w:rPr>
              <w:t>h LTE CRS REs. [RAN1]</w:t>
            </w:r>
          </w:p>
          <w:p w14:paraId="4D8673B0" w14:textId="333238E0" w:rsidR="00A8123F" w:rsidRPr="004074B9" w:rsidRDefault="004074B9" w:rsidP="00B06623">
            <w:pPr>
              <w:numPr>
                <w:ilvl w:val="1"/>
                <w:numId w:val="44"/>
              </w:numPr>
              <w:overflowPunct w:val="0"/>
              <w:autoSpaceDE w:val="0"/>
              <w:autoSpaceDN w:val="0"/>
              <w:adjustRightInd w:val="0"/>
              <w:spacing w:after="180"/>
              <w:textAlignment w:val="baseline"/>
              <w:rPr>
                <w:rFonts w:ascii="Times New Roman" w:eastAsia="游明朝" w:hAnsi="Times New Roman" w:cs="Times New Roman"/>
                <w:sz w:val="20"/>
                <w:szCs w:val="20"/>
                <w:lang w:eastAsia="en-GB"/>
              </w:rPr>
            </w:pPr>
            <w:r w:rsidRPr="004074B9">
              <w:rPr>
                <w:rFonts w:ascii="Times New Roman" w:eastAsia="游明朝" w:hAnsi="Times New Roman" w:cs="Times New Roman"/>
                <w:sz w:val="20"/>
                <w:szCs w:val="20"/>
                <w:lang w:eastAsia="en-GB"/>
              </w:rPr>
              <w:t>Investigate enabling LTE CRS to puncture NR PDCCH, including the impact to NR PDCCH DMRS if there is the performance gain from the additional PDCCH resources.</w:t>
            </w:r>
          </w:p>
        </w:tc>
      </w:tr>
    </w:tbl>
    <w:p w14:paraId="45701514" w14:textId="76F4349F" w:rsidR="00A8123F" w:rsidRDefault="00A8123F" w:rsidP="001650C1">
      <w:pPr>
        <w:jc w:val="both"/>
        <w:rPr>
          <w:lang w:val="en-GB" w:eastAsia="ja-JP"/>
        </w:rPr>
      </w:pPr>
    </w:p>
    <w:p w14:paraId="1193C06F" w14:textId="2C665E5F" w:rsidR="00CC006D" w:rsidRDefault="00CC006D" w:rsidP="001650C1">
      <w:pPr>
        <w:jc w:val="both"/>
        <w:rPr>
          <w:lang w:val="en-GB" w:eastAsia="ja-JP"/>
        </w:rPr>
      </w:pPr>
      <w:r>
        <w:rPr>
          <w:lang w:val="en-GB" w:eastAsia="ja-JP"/>
        </w:rPr>
        <w:t xml:space="preserve">In this contribution, we provide our views </w:t>
      </w:r>
      <w:r w:rsidR="007F626E">
        <w:rPr>
          <w:lang w:val="en-GB" w:eastAsia="ja-JP"/>
        </w:rPr>
        <w:t xml:space="preserve">on this and propose a </w:t>
      </w:r>
      <w:r w:rsidR="007D5EE6">
        <w:rPr>
          <w:lang w:val="en-GB" w:eastAsia="ja-JP"/>
        </w:rPr>
        <w:t>solution that enables LTE CRS to puncture NR PDCCH</w:t>
      </w:r>
      <w:r>
        <w:rPr>
          <w:lang w:val="en-GB" w:eastAsia="ja-JP"/>
        </w:rPr>
        <w:t>.</w:t>
      </w:r>
    </w:p>
    <w:p w14:paraId="38E936B9" w14:textId="77777777" w:rsidR="00A8123F" w:rsidRDefault="00A8123F" w:rsidP="001650C1">
      <w:pPr>
        <w:jc w:val="both"/>
        <w:rPr>
          <w:lang w:val="en-GB" w:eastAsia="ja-JP"/>
        </w:rPr>
      </w:pPr>
    </w:p>
    <w:p w14:paraId="4CCB3444" w14:textId="778E3644" w:rsidR="00A84744" w:rsidRPr="00A56AF9" w:rsidRDefault="0078290D" w:rsidP="00A84744">
      <w:pPr>
        <w:pStyle w:val="Heading1"/>
        <w:numPr>
          <w:ilvl w:val="0"/>
          <w:numId w:val="5"/>
        </w:numPr>
        <w:rPr>
          <w:b/>
          <w:lang w:eastAsia="ja-JP"/>
        </w:rPr>
      </w:pPr>
      <w:r>
        <w:rPr>
          <w:b/>
          <w:lang w:eastAsia="ja-JP"/>
        </w:rPr>
        <w:t>Link-level simulations</w:t>
      </w:r>
    </w:p>
    <w:p w14:paraId="4F67A051" w14:textId="714D2201" w:rsidR="00A84744" w:rsidRDefault="00A84744" w:rsidP="001650C1">
      <w:pPr>
        <w:jc w:val="both"/>
        <w:rPr>
          <w:lang w:eastAsia="ja-JP"/>
        </w:rPr>
      </w:pPr>
    </w:p>
    <w:p w14:paraId="65640C16" w14:textId="4246284A" w:rsidR="00322FE9" w:rsidRPr="00A56AF9" w:rsidRDefault="00322FE9" w:rsidP="00322FE9">
      <w:pPr>
        <w:pStyle w:val="Heading2"/>
        <w:rPr>
          <w:b/>
          <w:lang w:eastAsia="ja-JP"/>
        </w:rPr>
      </w:pPr>
      <w:r>
        <w:rPr>
          <w:rFonts w:hint="eastAsia"/>
          <w:b/>
          <w:lang w:eastAsia="ja-JP"/>
        </w:rPr>
        <w:t>2</w:t>
      </w:r>
      <w:r>
        <w:rPr>
          <w:b/>
          <w:lang w:eastAsia="ja-JP"/>
        </w:rPr>
        <w:t>.1.</w:t>
      </w:r>
      <w:r>
        <w:rPr>
          <w:b/>
          <w:lang w:eastAsia="ja-JP"/>
        </w:rPr>
        <w:tab/>
      </w:r>
      <w:r w:rsidR="0078290D">
        <w:rPr>
          <w:b/>
          <w:lang w:eastAsia="ja-JP"/>
        </w:rPr>
        <w:t>Assumptions</w:t>
      </w:r>
    </w:p>
    <w:p w14:paraId="16D960F3" w14:textId="65FC5D51" w:rsidR="00EF4C5F" w:rsidRDefault="00013591" w:rsidP="001650C1">
      <w:pPr>
        <w:jc w:val="both"/>
        <w:rPr>
          <w:lang w:eastAsia="ja-JP"/>
        </w:rPr>
      </w:pPr>
      <w:r>
        <w:rPr>
          <w:lang w:eastAsia="ja-JP"/>
        </w:rPr>
        <w:t>In</w:t>
      </w:r>
      <w:r w:rsidR="00DC5735">
        <w:rPr>
          <w:lang w:eastAsia="ja-JP"/>
        </w:rPr>
        <w:t xml:space="preserve"> this paper, </w:t>
      </w:r>
      <w:r w:rsidR="00D63969">
        <w:rPr>
          <w:lang w:eastAsia="ja-JP"/>
        </w:rPr>
        <w:t xml:space="preserve">the </w:t>
      </w:r>
      <w:r w:rsidR="00DC5735">
        <w:rPr>
          <w:lang w:eastAsia="ja-JP"/>
        </w:rPr>
        <w:t>link-level performance of NR PDCCH</w:t>
      </w:r>
      <w:r w:rsidR="00D63969">
        <w:rPr>
          <w:lang w:eastAsia="ja-JP"/>
        </w:rPr>
        <w:t xml:space="preserve"> is evaluated under different scenarios dif</w:t>
      </w:r>
      <w:r w:rsidR="00A53040">
        <w:rPr>
          <w:lang w:eastAsia="ja-JP"/>
        </w:rPr>
        <w:t xml:space="preserve">fering in </w:t>
      </w:r>
      <w:r w:rsidR="00DC37BF">
        <w:rPr>
          <w:lang w:eastAsia="ja-JP"/>
        </w:rPr>
        <w:t>how the gNB</w:t>
      </w:r>
      <w:r w:rsidR="00A53040">
        <w:rPr>
          <w:lang w:eastAsia="ja-JP"/>
        </w:rPr>
        <w:t xml:space="preserve"> </w:t>
      </w:r>
      <w:r w:rsidR="00DC37BF">
        <w:rPr>
          <w:lang w:eastAsia="ja-JP"/>
        </w:rPr>
        <w:t xml:space="preserve">enables coexistence of both LTE CRS and NR PDCCH for colliding REs in both signals, as well as how the UE processes the received signal in terms of handling the interference resulting from the presence of the LTE CRS. </w:t>
      </w:r>
      <w:r w:rsidR="00743EA8">
        <w:rPr>
          <w:lang w:eastAsia="ja-JP"/>
        </w:rPr>
        <w:t>For all options/cases</w:t>
      </w:r>
      <w:r w:rsidR="004E3458">
        <w:rPr>
          <w:lang w:eastAsia="ja-JP"/>
        </w:rPr>
        <w:t xml:space="preserve">, a PDCCH is assumed to be overlapped with LTE-CRS on </w:t>
      </w:r>
      <w:r w:rsidR="002A16C6">
        <w:rPr>
          <w:lang w:eastAsia="ja-JP"/>
        </w:rPr>
        <w:t xml:space="preserve">the first </w:t>
      </w:r>
      <w:r w:rsidR="004E3458">
        <w:rPr>
          <w:lang w:eastAsia="ja-JP"/>
        </w:rPr>
        <w:t>OFDM symbol</w:t>
      </w:r>
      <w:r w:rsidR="002D7889">
        <w:rPr>
          <w:lang w:eastAsia="ja-JP"/>
        </w:rPr>
        <w:t xml:space="preserve"> of the PDCCH</w:t>
      </w:r>
      <w:r w:rsidR="004E3458">
        <w:rPr>
          <w:lang w:eastAsia="ja-JP"/>
        </w:rPr>
        <w:t xml:space="preserve">. </w:t>
      </w:r>
      <w:r w:rsidR="00DC37BF">
        <w:rPr>
          <w:lang w:eastAsia="ja-JP"/>
        </w:rPr>
        <w:t xml:space="preserve">The processing options investigated in this paper are summarized in Table </w:t>
      </w:r>
      <w:proofErr w:type="gramStart"/>
      <w:r w:rsidR="00DC37BF">
        <w:rPr>
          <w:lang w:eastAsia="ja-JP"/>
        </w:rPr>
        <w:t>1</w:t>
      </w:r>
      <w:r w:rsidR="00EF4C5F">
        <w:rPr>
          <w:lang w:eastAsia="ja-JP"/>
        </w:rPr>
        <w:t>, and</w:t>
      </w:r>
      <w:proofErr w:type="gramEnd"/>
      <w:r w:rsidR="00EF4C5F">
        <w:rPr>
          <w:lang w:eastAsia="ja-JP"/>
        </w:rPr>
        <w:t xml:space="preserve"> are applicable to any NR PDCCH aggregation level. </w:t>
      </w:r>
    </w:p>
    <w:p w14:paraId="5251ACFE" w14:textId="77777777" w:rsidR="00EF4C5F" w:rsidRDefault="00EF4C5F" w:rsidP="001650C1">
      <w:pPr>
        <w:jc w:val="both"/>
        <w:rPr>
          <w:lang w:eastAsia="ja-JP"/>
        </w:rPr>
      </w:pPr>
    </w:p>
    <w:p w14:paraId="12097047" w14:textId="2AB15511" w:rsidR="00DC5735" w:rsidRDefault="00EF4C5F" w:rsidP="001650C1">
      <w:pPr>
        <w:jc w:val="both"/>
        <w:rPr>
          <w:lang w:eastAsia="ja-JP"/>
        </w:rPr>
      </w:pPr>
      <w:proofErr w:type="gramStart"/>
      <w:r>
        <w:rPr>
          <w:lang w:eastAsia="ja-JP"/>
        </w:rPr>
        <w:t>In regards to</w:t>
      </w:r>
      <w:proofErr w:type="gramEnd"/>
      <w:r>
        <w:rPr>
          <w:lang w:eastAsia="ja-JP"/>
        </w:rPr>
        <w:t xml:space="preserve"> channel estimation,</w:t>
      </w:r>
      <w:r w:rsidR="00343206">
        <w:rPr>
          <w:lang w:eastAsia="ja-JP"/>
        </w:rPr>
        <w:t xml:space="preserve"> a common assumption is made when computing the LMMSE filter.</w:t>
      </w:r>
      <w:r>
        <w:rPr>
          <w:lang w:eastAsia="ja-JP"/>
        </w:rPr>
        <w:t xml:space="preserve"> </w:t>
      </w:r>
      <w:r w:rsidR="00343206">
        <w:rPr>
          <w:lang w:eastAsia="ja-JP"/>
        </w:rPr>
        <w:t>If</w:t>
      </w:r>
      <w:r>
        <w:rPr>
          <w:lang w:eastAsia="ja-JP"/>
        </w:rPr>
        <w:t xml:space="preserve"> a particular REG</w:t>
      </w:r>
      <w:r w:rsidR="004041CC">
        <w:rPr>
          <w:lang w:eastAsia="ja-JP"/>
        </w:rPr>
        <w:t>-bundle</w:t>
      </w:r>
      <w:r>
        <w:rPr>
          <w:lang w:eastAsia="ja-JP"/>
        </w:rPr>
        <w:t xml:space="preserve"> spans several OFDM symbols, the LMMSE filter is computed </w:t>
      </w:r>
      <w:proofErr w:type="gramStart"/>
      <w:r>
        <w:rPr>
          <w:lang w:eastAsia="ja-JP"/>
        </w:rPr>
        <w:t>taking into account</w:t>
      </w:r>
      <w:proofErr w:type="gramEnd"/>
      <w:r>
        <w:rPr>
          <w:lang w:eastAsia="ja-JP"/>
        </w:rPr>
        <w:t xml:space="preserve"> the DMRS REs belonging to every OFDM symbol, and the LMMSE channel estimator provides the channel estimate for every RE in each OFDM symbol</w:t>
      </w:r>
      <w:r w:rsidR="00343206">
        <w:rPr>
          <w:lang w:eastAsia="ja-JP"/>
        </w:rPr>
        <w:t>. A uniform delay-domain channel PDP is assumed for computation of the different covariance matrices, and a delay-domain correlation coefficient of 1 is also assumed across OFDM symbols.</w:t>
      </w:r>
    </w:p>
    <w:p w14:paraId="25375E38" w14:textId="49BC230B" w:rsidR="00DC37BF" w:rsidRDefault="00DC37BF" w:rsidP="001650C1">
      <w:pPr>
        <w:jc w:val="both"/>
        <w:rPr>
          <w:lang w:eastAsia="ja-JP"/>
        </w:rPr>
      </w:pPr>
    </w:p>
    <w:p w14:paraId="70DA8B66" w14:textId="696A569D" w:rsidR="00B541E8" w:rsidRDefault="00B541E8" w:rsidP="00B541E8">
      <w:pPr>
        <w:pStyle w:val="Caption"/>
        <w:keepNext/>
      </w:pPr>
      <w:r>
        <w:t xml:space="preserve">Table </w:t>
      </w:r>
      <w:fldSimple w:instr=" SEQ Table \* ARABIC ">
        <w:r w:rsidR="00B90D57">
          <w:rPr>
            <w:noProof/>
          </w:rPr>
          <w:t>1</w:t>
        </w:r>
      </w:fldSimple>
      <w:r>
        <w:t xml:space="preserve">. </w:t>
      </w:r>
      <w:r w:rsidRPr="009C7BCD">
        <w:t>LTE-CRS and NR-PDCCH processing options for both gNB and UE</w:t>
      </w:r>
    </w:p>
    <w:tbl>
      <w:tblPr>
        <w:tblStyle w:val="TableGrid"/>
        <w:tblW w:w="0" w:type="auto"/>
        <w:tblLook w:val="04A0" w:firstRow="1" w:lastRow="0" w:firstColumn="1" w:lastColumn="0" w:noHBand="0" w:noVBand="1"/>
        <w:tblCaption w:val="LTE-CRS and NR-PDCCH processing options for both gNB and UE"/>
        <w:tblDescription w:val="LTE-CRS and NR-PDCCH processing options for both gNB and UE"/>
      </w:tblPr>
      <w:tblGrid>
        <w:gridCol w:w="1926"/>
        <w:gridCol w:w="2602"/>
        <w:gridCol w:w="1985"/>
        <w:gridCol w:w="1843"/>
        <w:gridCol w:w="988"/>
      </w:tblGrid>
      <w:tr w:rsidR="00E27284" w14:paraId="45FB41D1" w14:textId="4F50E76E" w:rsidTr="00BC1FA4">
        <w:tc>
          <w:tcPr>
            <w:tcW w:w="1926" w:type="dxa"/>
            <w:shd w:val="clear" w:color="auto" w:fill="B8CCE4" w:themeFill="accent1" w:themeFillTint="66"/>
          </w:tcPr>
          <w:p w14:paraId="166A460F" w14:textId="5766CDB7" w:rsidR="00E27284" w:rsidRPr="00785DED" w:rsidRDefault="00E27284" w:rsidP="00DC37BF">
            <w:pPr>
              <w:jc w:val="center"/>
              <w:rPr>
                <w:b/>
                <w:bCs/>
                <w:lang w:eastAsia="ja-JP"/>
              </w:rPr>
            </w:pPr>
            <w:r w:rsidRPr="00785DED">
              <w:rPr>
                <w:b/>
                <w:bCs/>
                <w:lang w:eastAsia="ja-JP"/>
              </w:rPr>
              <w:t>Option</w:t>
            </w:r>
          </w:p>
        </w:tc>
        <w:tc>
          <w:tcPr>
            <w:tcW w:w="2602" w:type="dxa"/>
            <w:shd w:val="clear" w:color="auto" w:fill="B8CCE4" w:themeFill="accent1" w:themeFillTint="66"/>
          </w:tcPr>
          <w:p w14:paraId="060E5E88" w14:textId="30B113F8" w:rsidR="00E27284" w:rsidRPr="00785DED" w:rsidRDefault="00E27284" w:rsidP="00DC37BF">
            <w:pPr>
              <w:jc w:val="center"/>
              <w:rPr>
                <w:b/>
                <w:bCs/>
                <w:lang w:eastAsia="ja-JP"/>
              </w:rPr>
            </w:pPr>
            <w:r w:rsidRPr="00785DED">
              <w:rPr>
                <w:b/>
                <w:bCs/>
                <w:lang w:eastAsia="ja-JP"/>
              </w:rPr>
              <w:t>LTE CRS processing at gNB</w:t>
            </w:r>
          </w:p>
        </w:tc>
        <w:tc>
          <w:tcPr>
            <w:tcW w:w="1985" w:type="dxa"/>
            <w:shd w:val="clear" w:color="auto" w:fill="B8CCE4" w:themeFill="accent1" w:themeFillTint="66"/>
          </w:tcPr>
          <w:p w14:paraId="704D39E8" w14:textId="4CD6863F" w:rsidR="00E27284" w:rsidRPr="00785DED" w:rsidRDefault="00E27284" w:rsidP="00DC37BF">
            <w:pPr>
              <w:jc w:val="center"/>
              <w:rPr>
                <w:b/>
                <w:bCs/>
                <w:lang w:eastAsia="ja-JP"/>
              </w:rPr>
            </w:pPr>
            <w:r w:rsidRPr="00785DED">
              <w:rPr>
                <w:b/>
                <w:bCs/>
                <w:lang w:eastAsia="ja-JP"/>
              </w:rPr>
              <w:t>Channel estimation at UE</w:t>
            </w:r>
          </w:p>
        </w:tc>
        <w:tc>
          <w:tcPr>
            <w:tcW w:w="1843" w:type="dxa"/>
            <w:shd w:val="clear" w:color="auto" w:fill="B8CCE4" w:themeFill="accent1" w:themeFillTint="66"/>
          </w:tcPr>
          <w:p w14:paraId="5DB36374" w14:textId="2D2414C8" w:rsidR="00E27284" w:rsidRPr="00785DED" w:rsidRDefault="00E27284" w:rsidP="00DC37BF">
            <w:pPr>
              <w:jc w:val="center"/>
              <w:rPr>
                <w:b/>
                <w:bCs/>
                <w:lang w:eastAsia="ja-JP"/>
              </w:rPr>
            </w:pPr>
            <w:r w:rsidRPr="00785DED">
              <w:rPr>
                <w:b/>
                <w:bCs/>
                <w:lang w:eastAsia="ja-JP"/>
              </w:rPr>
              <w:t>Equalization and LLR computation</w:t>
            </w:r>
          </w:p>
        </w:tc>
        <w:tc>
          <w:tcPr>
            <w:tcW w:w="988" w:type="dxa"/>
            <w:shd w:val="clear" w:color="auto" w:fill="B8CCE4" w:themeFill="accent1" w:themeFillTint="66"/>
          </w:tcPr>
          <w:p w14:paraId="6DCB4166" w14:textId="2B4DE36E" w:rsidR="00E27284" w:rsidRPr="00785DED" w:rsidRDefault="00E27284" w:rsidP="00DC37BF">
            <w:pPr>
              <w:jc w:val="center"/>
              <w:rPr>
                <w:b/>
                <w:bCs/>
                <w:lang w:eastAsia="ja-JP"/>
              </w:rPr>
            </w:pPr>
            <w:r w:rsidRPr="00785DED">
              <w:rPr>
                <w:b/>
                <w:bCs/>
                <w:lang w:eastAsia="ja-JP"/>
              </w:rPr>
              <w:t># OFDM symbols</w:t>
            </w:r>
          </w:p>
        </w:tc>
      </w:tr>
      <w:tr w:rsidR="00E27284" w14:paraId="0111FA99" w14:textId="3BD2D1D5" w:rsidTr="00BC1FA4">
        <w:tc>
          <w:tcPr>
            <w:tcW w:w="1926" w:type="dxa"/>
          </w:tcPr>
          <w:p w14:paraId="5318BF40" w14:textId="29009BBE" w:rsidR="00E27284" w:rsidRDefault="00E27284" w:rsidP="001650C1">
            <w:pPr>
              <w:jc w:val="both"/>
              <w:rPr>
                <w:lang w:eastAsia="ja-JP"/>
              </w:rPr>
            </w:pPr>
            <w:r>
              <w:rPr>
                <w:lang w:eastAsia="ja-JP"/>
              </w:rPr>
              <w:t>Baseline</w:t>
            </w:r>
          </w:p>
        </w:tc>
        <w:tc>
          <w:tcPr>
            <w:tcW w:w="2602" w:type="dxa"/>
          </w:tcPr>
          <w:p w14:paraId="776DC94C" w14:textId="6D388F87" w:rsidR="00E27284" w:rsidRDefault="00E27284" w:rsidP="001650C1">
            <w:pPr>
              <w:jc w:val="both"/>
              <w:rPr>
                <w:lang w:eastAsia="ja-JP"/>
              </w:rPr>
            </w:pPr>
            <w:r>
              <w:rPr>
                <w:lang w:eastAsia="ja-JP"/>
              </w:rPr>
              <w:t>None</w:t>
            </w:r>
          </w:p>
        </w:tc>
        <w:tc>
          <w:tcPr>
            <w:tcW w:w="1985" w:type="dxa"/>
          </w:tcPr>
          <w:p w14:paraId="49D05AA6" w14:textId="6E248958" w:rsidR="00E27284" w:rsidRDefault="00E27284" w:rsidP="001650C1">
            <w:pPr>
              <w:jc w:val="both"/>
              <w:rPr>
                <w:lang w:eastAsia="ja-JP"/>
              </w:rPr>
            </w:pPr>
            <w:r>
              <w:rPr>
                <w:lang w:eastAsia="ja-JP"/>
              </w:rPr>
              <w:t>REG</w:t>
            </w:r>
            <w:r w:rsidR="004041CC">
              <w:rPr>
                <w:lang w:eastAsia="ja-JP"/>
              </w:rPr>
              <w:t>-bundle</w:t>
            </w:r>
            <w:r>
              <w:rPr>
                <w:lang w:eastAsia="ja-JP"/>
              </w:rPr>
              <w:t>-wise LMMSE</w:t>
            </w:r>
          </w:p>
        </w:tc>
        <w:tc>
          <w:tcPr>
            <w:tcW w:w="1843" w:type="dxa"/>
          </w:tcPr>
          <w:p w14:paraId="59327DD3" w14:textId="03ADB9FE" w:rsidR="00E27284" w:rsidRPr="00F9175B" w:rsidRDefault="00F9175B" w:rsidP="00C572BA">
            <w:pPr>
              <w:jc w:val="both"/>
              <w:rPr>
                <w:color w:val="FF0000"/>
                <w:lang w:eastAsia="ja-JP"/>
              </w:rPr>
            </w:pPr>
            <w:r>
              <w:rPr>
                <w:lang w:eastAsia="ja-JP"/>
              </w:rPr>
              <w:t xml:space="preserve">Default </w:t>
            </w:r>
          </w:p>
        </w:tc>
        <w:tc>
          <w:tcPr>
            <w:tcW w:w="988" w:type="dxa"/>
          </w:tcPr>
          <w:p w14:paraId="21C8BC7C" w14:textId="26EC2BB3" w:rsidR="00E27284" w:rsidRDefault="00E27284" w:rsidP="001650C1">
            <w:pPr>
              <w:jc w:val="both"/>
              <w:rPr>
                <w:lang w:eastAsia="ja-JP"/>
              </w:rPr>
            </w:pPr>
            <w:r>
              <w:rPr>
                <w:lang w:eastAsia="ja-JP"/>
              </w:rPr>
              <w:t>1,2,3</w:t>
            </w:r>
          </w:p>
        </w:tc>
      </w:tr>
      <w:tr w:rsidR="00E27284" w14:paraId="1B31BA77" w14:textId="1253627A" w:rsidTr="00BC1FA4">
        <w:tc>
          <w:tcPr>
            <w:tcW w:w="1926" w:type="dxa"/>
          </w:tcPr>
          <w:p w14:paraId="29C7651F" w14:textId="798D857E" w:rsidR="00E27284" w:rsidRDefault="00E27284" w:rsidP="00F9175B">
            <w:pPr>
              <w:jc w:val="both"/>
              <w:rPr>
                <w:lang w:eastAsia="ja-JP"/>
              </w:rPr>
            </w:pPr>
            <w:r>
              <w:rPr>
                <w:lang w:eastAsia="ja-JP"/>
              </w:rPr>
              <w:lastRenderedPageBreak/>
              <w:t>Option 1-1 Case 1 (O11C1)</w:t>
            </w:r>
          </w:p>
        </w:tc>
        <w:tc>
          <w:tcPr>
            <w:tcW w:w="2602" w:type="dxa"/>
          </w:tcPr>
          <w:p w14:paraId="617F302D" w14:textId="2348415A" w:rsidR="00E27284" w:rsidRDefault="00E27284" w:rsidP="001650C1">
            <w:pPr>
              <w:jc w:val="both"/>
              <w:rPr>
                <w:lang w:eastAsia="ja-JP"/>
              </w:rPr>
            </w:pPr>
            <w:r>
              <w:rPr>
                <w:lang w:eastAsia="ja-JP"/>
              </w:rPr>
              <w:t>Introduce LTE CRS and puncture colliding NR-PDCCH REs</w:t>
            </w:r>
          </w:p>
        </w:tc>
        <w:tc>
          <w:tcPr>
            <w:tcW w:w="1985" w:type="dxa"/>
          </w:tcPr>
          <w:p w14:paraId="6768127D" w14:textId="5DDB3AA3" w:rsidR="00E27284" w:rsidRDefault="00E27284" w:rsidP="001650C1">
            <w:pPr>
              <w:jc w:val="both"/>
              <w:rPr>
                <w:lang w:eastAsia="ja-JP"/>
              </w:rPr>
            </w:pPr>
            <w:r>
              <w:rPr>
                <w:lang w:eastAsia="ja-JP"/>
              </w:rPr>
              <w:t>Same as Baseline</w:t>
            </w:r>
          </w:p>
        </w:tc>
        <w:tc>
          <w:tcPr>
            <w:tcW w:w="1843" w:type="dxa"/>
          </w:tcPr>
          <w:p w14:paraId="1E9A295E" w14:textId="7D814EC4" w:rsidR="00E27284" w:rsidRDefault="00E27284" w:rsidP="001650C1">
            <w:pPr>
              <w:jc w:val="both"/>
              <w:rPr>
                <w:lang w:eastAsia="ja-JP"/>
              </w:rPr>
            </w:pPr>
            <w:r>
              <w:rPr>
                <w:lang w:eastAsia="ja-JP"/>
              </w:rPr>
              <w:t>Default but setting LLRs to zero on PDCCH REs colliding with LTE CRS</w:t>
            </w:r>
          </w:p>
        </w:tc>
        <w:tc>
          <w:tcPr>
            <w:tcW w:w="988" w:type="dxa"/>
          </w:tcPr>
          <w:p w14:paraId="23F597F9" w14:textId="5FF43349" w:rsidR="00E27284" w:rsidRDefault="00E27284" w:rsidP="001650C1">
            <w:pPr>
              <w:jc w:val="both"/>
              <w:rPr>
                <w:lang w:eastAsia="ja-JP"/>
              </w:rPr>
            </w:pPr>
            <w:r>
              <w:rPr>
                <w:lang w:eastAsia="ja-JP"/>
              </w:rPr>
              <w:t>2,3</w:t>
            </w:r>
          </w:p>
        </w:tc>
      </w:tr>
      <w:tr w:rsidR="00E27284" w14:paraId="06756A5A" w14:textId="4DC99E77" w:rsidTr="00BC1FA4">
        <w:tc>
          <w:tcPr>
            <w:tcW w:w="1926" w:type="dxa"/>
          </w:tcPr>
          <w:p w14:paraId="5DCB2D5D" w14:textId="6C010953" w:rsidR="00E27284" w:rsidRDefault="00E27284" w:rsidP="001650C1">
            <w:pPr>
              <w:jc w:val="both"/>
              <w:rPr>
                <w:lang w:eastAsia="ja-JP"/>
              </w:rPr>
            </w:pPr>
            <w:r>
              <w:rPr>
                <w:lang w:eastAsia="ja-JP"/>
              </w:rPr>
              <w:t>Option 1-1 Case 2 (O</w:t>
            </w:r>
            <w:r w:rsidR="00FC440E">
              <w:rPr>
                <w:lang w:eastAsia="ja-JP"/>
              </w:rPr>
              <w:t>11</w:t>
            </w:r>
            <w:r>
              <w:rPr>
                <w:lang w:eastAsia="ja-JP"/>
              </w:rPr>
              <w:t>C2)</w:t>
            </w:r>
          </w:p>
        </w:tc>
        <w:tc>
          <w:tcPr>
            <w:tcW w:w="2602" w:type="dxa"/>
          </w:tcPr>
          <w:p w14:paraId="56982339" w14:textId="1C5548A2" w:rsidR="00E27284" w:rsidRDefault="00E27284" w:rsidP="001650C1">
            <w:pPr>
              <w:jc w:val="both"/>
              <w:rPr>
                <w:lang w:eastAsia="ja-JP"/>
              </w:rPr>
            </w:pPr>
            <w:r>
              <w:rPr>
                <w:lang w:eastAsia="ja-JP"/>
              </w:rPr>
              <w:t>Same as Option 1-1 Case 1</w:t>
            </w:r>
          </w:p>
        </w:tc>
        <w:tc>
          <w:tcPr>
            <w:tcW w:w="1985" w:type="dxa"/>
          </w:tcPr>
          <w:p w14:paraId="258C24C4" w14:textId="11D8058C" w:rsidR="00E27284" w:rsidRDefault="00E27284" w:rsidP="001650C1">
            <w:pPr>
              <w:jc w:val="both"/>
              <w:rPr>
                <w:lang w:eastAsia="ja-JP"/>
              </w:rPr>
            </w:pPr>
            <w:r>
              <w:rPr>
                <w:lang w:eastAsia="ja-JP"/>
              </w:rPr>
              <w:t>REG</w:t>
            </w:r>
            <w:r w:rsidR="00A45A4E">
              <w:rPr>
                <w:lang w:eastAsia="ja-JP"/>
              </w:rPr>
              <w:t>-bundle</w:t>
            </w:r>
            <w:r>
              <w:rPr>
                <w:lang w:eastAsia="ja-JP"/>
              </w:rPr>
              <w:t>-wise LMMSE using pilots only from OFDM symbols not containing LTE CRS</w:t>
            </w:r>
          </w:p>
        </w:tc>
        <w:tc>
          <w:tcPr>
            <w:tcW w:w="1843" w:type="dxa"/>
          </w:tcPr>
          <w:p w14:paraId="0C6B2BA1" w14:textId="751B010E" w:rsidR="00E27284" w:rsidRDefault="00E27284" w:rsidP="001650C1">
            <w:pPr>
              <w:jc w:val="both"/>
              <w:rPr>
                <w:lang w:eastAsia="ja-JP"/>
              </w:rPr>
            </w:pPr>
            <w:r>
              <w:rPr>
                <w:lang w:eastAsia="ja-JP"/>
              </w:rPr>
              <w:t>Same as Option 1-1 Case 1</w:t>
            </w:r>
          </w:p>
        </w:tc>
        <w:tc>
          <w:tcPr>
            <w:tcW w:w="988" w:type="dxa"/>
          </w:tcPr>
          <w:p w14:paraId="4AD113F2" w14:textId="348598E6" w:rsidR="00E27284" w:rsidRDefault="00E27284" w:rsidP="001650C1">
            <w:pPr>
              <w:jc w:val="both"/>
              <w:rPr>
                <w:lang w:eastAsia="ja-JP"/>
              </w:rPr>
            </w:pPr>
            <w:r>
              <w:rPr>
                <w:lang w:eastAsia="ja-JP"/>
              </w:rPr>
              <w:t>2,3</w:t>
            </w:r>
          </w:p>
        </w:tc>
      </w:tr>
      <w:tr w:rsidR="00E27284" w14:paraId="6D76B96E" w14:textId="291601E9" w:rsidTr="00BC1FA4">
        <w:tc>
          <w:tcPr>
            <w:tcW w:w="1926" w:type="dxa"/>
          </w:tcPr>
          <w:p w14:paraId="617DAE46" w14:textId="6D266505" w:rsidR="00E27284" w:rsidRDefault="00E27284" w:rsidP="001650C1">
            <w:pPr>
              <w:jc w:val="both"/>
              <w:rPr>
                <w:lang w:eastAsia="ja-JP"/>
              </w:rPr>
            </w:pPr>
            <w:r>
              <w:rPr>
                <w:lang w:eastAsia="ja-JP"/>
              </w:rPr>
              <w:t>Option 1-2 (O12)</w:t>
            </w:r>
          </w:p>
        </w:tc>
        <w:tc>
          <w:tcPr>
            <w:tcW w:w="2602" w:type="dxa"/>
          </w:tcPr>
          <w:p w14:paraId="2D939A62" w14:textId="023A481F" w:rsidR="00E27284" w:rsidRDefault="00E27284" w:rsidP="001650C1">
            <w:pPr>
              <w:jc w:val="both"/>
              <w:rPr>
                <w:lang w:eastAsia="ja-JP"/>
              </w:rPr>
            </w:pPr>
            <w:r>
              <w:rPr>
                <w:lang w:eastAsia="ja-JP"/>
              </w:rPr>
              <w:t>Map NR-PDCCH DMRS tones on OFDM symbols not containing LTE CRS, map NR-PDCCH data tones on every non-DMRS RE (every RE in OFDM symbol containing LTE CRS), and puncture colliding PDCCH data tones using LTE CRS</w:t>
            </w:r>
          </w:p>
        </w:tc>
        <w:tc>
          <w:tcPr>
            <w:tcW w:w="1985" w:type="dxa"/>
          </w:tcPr>
          <w:p w14:paraId="12966B1C" w14:textId="2C2E459F" w:rsidR="00E27284" w:rsidRDefault="00E27284" w:rsidP="001650C1">
            <w:pPr>
              <w:jc w:val="both"/>
              <w:rPr>
                <w:lang w:eastAsia="ja-JP"/>
              </w:rPr>
            </w:pPr>
            <w:r>
              <w:rPr>
                <w:lang w:eastAsia="ja-JP"/>
              </w:rPr>
              <w:t>Same as Option 1-1 Case 2</w:t>
            </w:r>
          </w:p>
        </w:tc>
        <w:tc>
          <w:tcPr>
            <w:tcW w:w="1843" w:type="dxa"/>
          </w:tcPr>
          <w:p w14:paraId="2F97CBEB" w14:textId="4EA2371E" w:rsidR="00E27284" w:rsidRDefault="00E27284" w:rsidP="001650C1">
            <w:pPr>
              <w:jc w:val="both"/>
              <w:rPr>
                <w:lang w:eastAsia="ja-JP"/>
              </w:rPr>
            </w:pPr>
            <w:r>
              <w:rPr>
                <w:lang w:eastAsia="ja-JP"/>
              </w:rPr>
              <w:t>Same as Option 1-1 Case 1</w:t>
            </w:r>
          </w:p>
        </w:tc>
        <w:tc>
          <w:tcPr>
            <w:tcW w:w="988" w:type="dxa"/>
          </w:tcPr>
          <w:p w14:paraId="4C5421DC" w14:textId="764D8B06" w:rsidR="00E27284" w:rsidRDefault="00E27284" w:rsidP="001650C1">
            <w:pPr>
              <w:jc w:val="both"/>
              <w:rPr>
                <w:lang w:eastAsia="ja-JP"/>
              </w:rPr>
            </w:pPr>
            <w:r>
              <w:rPr>
                <w:lang w:eastAsia="ja-JP"/>
              </w:rPr>
              <w:t>2,3</w:t>
            </w:r>
          </w:p>
        </w:tc>
      </w:tr>
      <w:tr w:rsidR="00E27284" w14:paraId="2B68D59B" w14:textId="07AC540A" w:rsidTr="00BC1FA4">
        <w:tc>
          <w:tcPr>
            <w:tcW w:w="1926" w:type="dxa"/>
          </w:tcPr>
          <w:p w14:paraId="7EB4A09A" w14:textId="5115645E" w:rsidR="00E27284" w:rsidRDefault="00E27284" w:rsidP="001650C1">
            <w:pPr>
              <w:jc w:val="both"/>
              <w:rPr>
                <w:lang w:eastAsia="ja-JP"/>
              </w:rPr>
            </w:pPr>
            <w:r>
              <w:rPr>
                <w:lang w:eastAsia="ja-JP"/>
              </w:rPr>
              <w:t>Option 2-1 Case 1 (O21C1)</w:t>
            </w:r>
          </w:p>
        </w:tc>
        <w:tc>
          <w:tcPr>
            <w:tcW w:w="2602" w:type="dxa"/>
          </w:tcPr>
          <w:p w14:paraId="728226A8" w14:textId="35193939" w:rsidR="00E27284" w:rsidRDefault="00E27284" w:rsidP="001650C1">
            <w:pPr>
              <w:jc w:val="both"/>
              <w:rPr>
                <w:lang w:eastAsia="ja-JP"/>
              </w:rPr>
            </w:pPr>
            <w:r>
              <w:rPr>
                <w:lang w:eastAsia="ja-JP"/>
              </w:rPr>
              <w:t>Same as Option 1-1 Case 1</w:t>
            </w:r>
          </w:p>
        </w:tc>
        <w:tc>
          <w:tcPr>
            <w:tcW w:w="1985" w:type="dxa"/>
          </w:tcPr>
          <w:p w14:paraId="0611FED5" w14:textId="436E245D" w:rsidR="00E27284" w:rsidRDefault="00E27284" w:rsidP="001650C1">
            <w:pPr>
              <w:jc w:val="both"/>
              <w:rPr>
                <w:lang w:eastAsia="ja-JP"/>
              </w:rPr>
            </w:pPr>
            <w:r>
              <w:rPr>
                <w:lang w:eastAsia="ja-JP"/>
              </w:rPr>
              <w:t>Same as Baseline</w:t>
            </w:r>
          </w:p>
        </w:tc>
        <w:tc>
          <w:tcPr>
            <w:tcW w:w="1843" w:type="dxa"/>
          </w:tcPr>
          <w:p w14:paraId="7B69F855" w14:textId="578FC2B5" w:rsidR="00E27284" w:rsidRDefault="00E27284" w:rsidP="001650C1">
            <w:pPr>
              <w:jc w:val="both"/>
              <w:rPr>
                <w:lang w:eastAsia="ja-JP"/>
              </w:rPr>
            </w:pPr>
            <w:r>
              <w:rPr>
                <w:lang w:eastAsia="ja-JP"/>
              </w:rPr>
              <w:t>Same as Baseline</w:t>
            </w:r>
          </w:p>
        </w:tc>
        <w:tc>
          <w:tcPr>
            <w:tcW w:w="988" w:type="dxa"/>
          </w:tcPr>
          <w:p w14:paraId="7920BDD9" w14:textId="6234C0F7" w:rsidR="00E27284" w:rsidRDefault="00E27284" w:rsidP="001650C1">
            <w:pPr>
              <w:jc w:val="both"/>
              <w:rPr>
                <w:lang w:eastAsia="ja-JP"/>
              </w:rPr>
            </w:pPr>
            <w:r>
              <w:rPr>
                <w:lang w:eastAsia="ja-JP"/>
              </w:rPr>
              <w:t>1,2,3</w:t>
            </w:r>
          </w:p>
        </w:tc>
      </w:tr>
      <w:tr w:rsidR="00E27284" w14:paraId="17C4FC50" w14:textId="27C6E179" w:rsidTr="00BC1FA4">
        <w:tc>
          <w:tcPr>
            <w:tcW w:w="1926" w:type="dxa"/>
          </w:tcPr>
          <w:p w14:paraId="6FD7778B" w14:textId="23E3F756" w:rsidR="00E27284" w:rsidRDefault="00E27284" w:rsidP="001650C1">
            <w:pPr>
              <w:jc w:val="both"/>
              <w:rPr>
                <w:lang w:eastAsia="ja-JP"/>
              </w:rPr>
            </w:pPr>
            <w:r>
              <w:rPr>
                <w:lang w:eastAsia="ja-JP"/>
              </w:rPr>
              <w:t>Option 2-1 Case 2 (O21C2)</w:t>
            </w:r>
          </w:p>
        </w:tc>
        <w:tc>
          <w:tcPr>
            <w:tcW w:w="2602" w:type="dxa"/>
          </w:tcPr>
          <w:p w14:paraId="38120057" w14:textId="4FB7B6BA" w:rsidR="00E27284" w:rsidRDefault="00E27284" w:rsidP="001650C1">
            <w:pPr>
              <w:jc w:val="both"/>
              <w:rPr>
                <w:lang w:eastAsia="ja-JP"/>
              </w:rPr>
            </w:pPr>
            <w:r>
              <w:rPr>
                <w:lang w:eastAsia="ja-JP"/>
              </w:rPr>
              <w:t>Same as Option 1-1 Case 1</w:t>
            </w:r>
          </w:p>
        </w:tc>
        <w:tc>
          <w:tcPr>
            <w:tcW w:w="1985" w:type="dxa"/>
          </w:tcPr>
          <w:p w14:paraId="25A3D25D" w14:textId="04443B05" w:rsidR="00E27284" w:rsidRDefault="00E27284" w:rsidP="001650C1">
            <w:pPr>
              <w:jc w:val="both"/>
              <w:rPr>
                <w:lang w:eastAsia="ja-JP"/>
              </w:rPr>
            </w:pPr>
            <w:r>
              <w:rPr>
                <w:lang w:eastAsia="ja-JP"/>
              </w:rPr>
              <w:t>REG</w:t>
            </w:r>
            <w:r w:rsidR="00A45A4E">
              <w:rPr>
                <w:lang w:eastAsia="ja-JP"/>
              </w:rPr>
              <w:t>-bundle</w:t>
            </w:r>
            <w:r>
              <w:rPr>
                <w:lang w:eastAsia="ja-JP"/>
              </w:rPr>
              <w:t>-wise LMMSE using only DMRS pilots that are not colliding with LTE CRS</w:t>
            </w:r>
          </w:p>
        </w:tc>
        <w:tc>
          <w:tcPr>
            <w:tcW w:w="1843" w:type="dxa"/>
          </w:tcPr>
          <w:p w14:paraId="18C9FB93" w14:textId="03C6D10F" w:rsidR="00E27284" w:rsidRDefault="00E27284" w:rsidP="001650C1">
            <w:pPr>
              <w:jc w:val="both"/>
              <w:rPr>
                <w:lang w:eastAsia="ja-JP"/>
              </w:rPr>
            </w:pPr>
            <w:r>
              <w:rPr>
                <w:lang w:eastAsia="ja-JP"/>
              </w:rPr>
              <w:t>Same as Option 1-1 Case 1</w:t>
            </w:r>
          </w:p>
        </w:tc>
        <w:tc>
          <w:tcPr>
            <w:tcW w:w="988" w:type="dxa"/>
          </w:tcPr>
          <w:p w14:paraId="13C4A7A4" w14:textId="406757A7" w:rsidR="00E27284" w:rsidRDefault="00E27284" w:rsidP="001650C1">
            <w:pPr>
              <w:jc w:val="both"/>
              <w:rPr>
                <w:lang w:eastAsia="ja-JP"/>
              </w:rPr>
            </w:pPr>
            <w:r>
              <w:rPr>
                <w:lang w:eastAsia="ja-JP"/>
              </w:rPr>
              <w:t>1,2,3</w:t>
            </w:r>
          </w:p>
        </w:tc>
      </w:tr>
      <w:tr w:rsidR="00E27284" w14:paraId="12E26B2F" w14:textId="56447926" w:rsidTr="00BC1FA4">
        <w:tc>
          <w:tcPr>
            <w:tcW w:w="1926" w:type="dxa"/>
          </w:tcPr>
          <w:p w14:paraId="7B104E98" w14:textId="5B877DD8" w:rsidR="00E27284" w:rsidRDefault="00E27284" w:rsidP="001650C1">
            <w:pPr>
              <w:jc w:val="both"/>
              <w:rPr>
                <w:lang w:eastAsia="ja-JP"/>
              </w:rPr>
            </w:pPr>
            <w:r>
              <w:rPr>
                <w:lang w:eastAsia="ja-JP"/>
              </w:rPr>
              <w:t>Option 2-2 Case 1</w:t>
            </w:r>
            <w:r w:rsidR="00F9175B">
              <w:rPr>
                <w:lang w:eastAsia="ja-JP"/>
              </w:rPr>
              <w:t xml:space="preserve"> (O22C1</w:t>
            </w:r>
            <w:r>
              <w:rPr>
                <w:lang w:eastAsia="ja-JP"/>
              </w:rPr>
              <w:t>)</w:t>
            </w:r>
          </w:p>
        </w:tc>
        <w:tc>
          <w:tcPr>
            <w:tcW w:w="2602" w:type="dxa"/>
          </w:tcPr>
          <w:p w14:paraId="141534C4" w14:textId="77777777" w:rsidR="00EF0445" w:rsidRDefault="001B42F9" w:rsidP="001650C1">
            <w:pPr>
              <w:jc w:val="both"/>
              <w:rPr>
                <w:lang w:eastAsia="ja-JP"/>
              </w:rPr>
            </w:pPr>
            <w:r>
              <w:rPr>
                <w:lang w:eastAsia="ja-JP"/>
              </w:rPr>
              <w:t>Introduce LTE CRS superposed on colliding DMRS/PDCCH REs</w:t>
            </w:r>
          </w:p>
          <w:p w14:paraId="3BA40CA3" w14:textId="31228356" w:rsidR="00E27284" w:rsidRDefault="00E27284" w:rsidP="001650C1">
            <w:pPr>
              <w:jc w:val="both"/>
              <w:rPr>
                <w:lang w:eastAsia="ja-JP"/>
              </w:rPr>
            </w:pPr>
            <w:r>
              <w:rPr>
                <w:lang w:eastAsia="ja-JP"/>
              </w:rPr>
              <w:t>Introduce LTE CRS superposed on colliding DMRS/PDCCH REs</w:t>
            </w:r>
            <w:r w:rsidR="001E6EB7">
              <w:rPr>
                <w:lang w:eastAsia="ja-JP"/>
              </w:rPr>
              <w:t>, and normalize power on OFDM symbol containing LTE CRS so that</w:t>
            </w:r>
            <w:r w:rsidR="00941EAE">
              <w:rPr>
                <w:lang w:eastAsia="ja-JP"/>
              </w:rPr>
              <w:t>: 1)</w:t>
            </w:r>
            <w:r w:rsidR="001E6EB7">
              <w:rPr>
                <w:lang w:eastAsia="ja-JP"/>
              </w:rPr>
              <w:t xml:space="preserve"> gNB Tx power is constant across OFDM symbols</w:t>
            </w:r>
            <w:r w:rsidR="00941EAE">
              <w:rPr>
                <w:lang w:eastAsia="ja-JP"/>
              </w:rPr>
              <w:t>, and 2) the LTE-CRS to NR-PDCCH power ratio is set to a given desired value</w:t>
            </w:r>
          </w:p>
        </w:tc>
        <w:tc>
          <w:tcPr>
            <w:tcW w:w="1985" w:type="dxa"/>
          </w:tcPr>
          <w:p w14:paraId="6F592C10" w14:textId="77777777" w:rsidR="00EF0445" w:rsidRDefault="0097780C" w:rsidP="001650C1">
            <w:pPr>
              <w:jc w:val="both"/>
              <w:rPr>
                <w:lang w:eastAsia="ja-JP"/>
              </w:rPr>
            </w:pPr>
            <w:r>
              <w:rPr>
                <w:lang w:eastAsia="ja-JP"/>
              </w:rPr>
              <w:t>Same as Baseline</w:t>
            </w:r>
          </w:p>
          <w:p w14:paraId="1F85A6F4" w14:textId="5C5FD8C1" w:rsidR="00E27284" w:rsidRDefault="00E27284" w:rsidP="001650C1">
            <w:pPr>
              <w:jc w:val="both"/>
              <w:rPr>
                <w:lang w:eastAsia="ja-JP"/>
              </w:rPr>
            </w:pPr>
            <w:r>
              <w:rPr>
                <w:lang w:eastAsia="ja-JP"/>
              </w:rPr>
              <w:t>Same as Baseline</w:t>
            </w:r>
            <w:r w:rsidR="001E6EB7">
              <w:rPr>
                <w:lang w:eastAsia="ja-JP"/>
              </w:rPr>
              <w:t>, and UE is not assumed to know</w:t>
            </w:r>
            <w:r w:rsidR="00941EAE">
              <w:rPr>
                <w:lang w:eastAsia="ja-JP"/>
              </w:rPr>
              <w:t xml:space="preserve"> the desired LTE-CRS to NR-PDCCH power ratio</w:t>
            </w:r>
          </w:p>
        </w:tc>
        <w:tc>
          <w:tcPr>
            <w:tcW w:w="1843" w:type="dxa"/>
          </w:tcPr>
          <w:p w14:paraId="65629B08" w14:textId="2DDC1B37" w:rsidR="00E27284" w:rsidRDefault="00E27284" w:rsidP="001650C1">
            <w:pPr>
              <w:jc w:val="both"/>
              <w:rPr>
                <w:lang w:eastAsia="ja-JP"/>
              </w:rPr>
            </w:pPr>
            <w:r>
              <w:rPr>
                <w:lang w:eastAsia="ja-JP"/>
              </w:rPr>
              <w:t>Same as Baseline</w:t>
            </w:r>
          </w:p>
        </w:tc>
        <w:tc>
          <w:tcPr>
            <w:tcW w:w="988" w:type="dxa"/>
          </w:tcPr>
          <w:p w14:paraId="1BE899BF" w14:textId="3A06E7FB" w:rsidR="00E27284" w:rsidRDefault="00E27284" w:rsidP="001650C1">
            <w:pPr>
              <w:jc w:val="both"/>
              <w:rPr>
                <w:lang w:eastAsia="ja-JP"/>
              </w:rPr>
            </w:pPr>
            <w:r>
              <w:rPr>
                <w:lang w:eastAsia="ja-JP"/>
              </w:rPr>
              <w:t>1,2,3</w:t>
            </w:r>
          </w:p>
        </w:tc>
      </w:tr>
      <w:tr w:rsidR="00E27284" w14:paraId="68A601FC" w14:textId="5CB8FAAD" w:rsidTr="00BC1FA4">
        <w:tc>
          <w:tcPr>
            <w:tcW w:w="1926" w:type="dxa"/>
          </w:tcPr>
          <w:p w14:paraId="0442D263" w14:textId="3C07E469" w:rsidR="00E27284" w:rsidRDefault="00E27284" w:rsidP="001650C1">
            <w:pPr>
              <w:jc w:val="both"/>
              <w:rPr>
                <w:lang w:eastAsia="ja-JP"/>
              </w:rPr>
            </w:pPr>
            <w:r>
              <w:rPr>
                <w:lang w:eastAsia="ja-JP"/>
              </w:rPr>
              <w:t>Option 2-2 Case 2 (O22C2)</w:t>
            </w:r>
          </w:p>
        </w:tc>
        <w:tc>
          <w:tcPr>
            <w:tcW w:w="2602" w:type="dxa"/>
          </w:tcPr>
          <w:p w14:paraId="128DD850" w14:textId="013B6714" w:rsidR="00E27284" w:rsidRDefault="00E27284" w:rsidP="001650C1">
            <w:pPr>
              <w:jc w:val="both"/>
              <w:rPr>
                <w:lang w:eastAsia="ja-JP"/>
              </w:rPr>
            </w:pPr>
            <w:r>
              <w:rPr>
                <w:lang w:eastAsia="ja-JP"/>
              </w:rPr>
              <w:t>Same as Option 2-</w:t>
            </w:r>
            <w:proofErr w:type="gramStart"/>
            <w:r>
              <w:rPr>
                <w:lang w:eastAsia="ja-JP"/>
              </w:rPr>
              <w:t>2</w:t>
            </w:r>
            <w:r w:rsidR="00172163">
              <w:rPr>
                <w:lang w:eastAsia="ja-JP"/>
              </w:rPr>
              <w:t xml:space="preserve">  Case</w:t>
            </w:r>
            <w:proofErr w:type="gramEnd"/>
            <w:r w:rsidR="00172163">
              <w:rPr>
                <w:lang w:eastAsia="ja-JP"/>
              </w:rPr>
              <w:t xml:space="preserve"> 1</w:t>
            </w:r>
          </w:p>
        </w:tc>
        <w:tc>
          <w:tcPr>
            <w:tcW w:w="1985" w:type="dxa"/>
          </w:tcPr>
          <w:p w14:paraId="0458543D" w14:textId="77777777" w:rsidR="00E27284" w:rsidRDefault="00E27284" w:rsidP="001650C1">
            <w:pPr>
              <w:jc w:val="both"/>
              <w:rPr>
                <w:lang w:eastAsia="ja-JP"/>
              </w:rPr>
            </w:pPr>
            <w:r>
              <w:rPr>
                <w:lang w:eastAsia="ja-JP"/>
              </w:rPr>
              <w:t>Same as Option 2-1 Case 2</w:t>
            </w:r>
          </w:p>
          <w:p w14:paraId="66B03F50" w14:textId="7951256C" w:rsidR="00E23A97" w:rsidRDefault="00E23A97" w:rsidP="001650C1">
            <w:pPr>
              <w:jc w:val="both"/>
              <w:rPr>
                <w:lang w:eastAsia="ja-JP"/>
              </w:rPr>
            </w:pPr>
            <w:r>
              <w:rPr>
                <w:lang w:eastAsia="ja-JP"/>
              </w:rPr>
              <w:t>UE is assumed to know the desired LTE-CRS to NR-PDCCH power ratio</w:t>
            </w:r>
          </w:p>
        </w:tc>
        <w:tc>
          <w:tcPr>
            <w:tcW w:w="1843" w:type="dxa"/>
          </w:tcPr>
          <w:p w14:paraId="1279E07E" w14:textId="1E1775C4" w:rsidR="00E27284" w:rsidRDefault="00E27284" w:rsidP="001650C1">
            <w:pPr>
              <w:jc w:val="both"/>
              <w:rPr>
                <w:lang w:eastAsia="ja-JP"/>
              </w:rPr>
            </w:pPr>
            <w:r>
              <w:rPr>
                <w:lang w:eastAsia="ja-JP"/>
              </w:rPr>
              <w:t>Same as Option 1-1 Case 1</w:t>
            </w:r>
          </w:p>
        </w:tc>
        <w:tc>
          <w:tcPr>
            <w:tcW w:w="988" w:type="dxa"/>
          </w:tcPr>
          <w:p w14:paraId="3F75A89C" w14:textId="42C76F0F" w:rsidR="00E27284" w:rsidRDefault="00E27284" w:rsidP="001650C1">
            <w:pPr>
              <w:jc w:val="both"/>
              <w:rPr>
                <w:lang w:eastAsia="ja-JP"/>
              </w:rPr>
            </w:pPr>
            <w:r>
              <w:rPr>
                <w:lang w:eastAsia="ja-JP"/>
              </w:rPr>
              <w:t>1,2,3</w:t>
            </w:r>
          </w:p>
        </w:tc>
      </w:tr>
    </w:tbl>
    <w:p w14:paraId="2B7177D9" w14:textId="77777777" w:rsidR="0071224C" w:rsidRDefault="0071224C" w:rsidP="001650C1">
      <w:pPr>
        <w:jc w:val="both"/>
        <w:rPr>
          <w:lang w:eastAsia="ja-JP"/>
        </w:rPr>
      </w:pPr>
    </w:p>
    <w:p w14:paraId="4FF01E02" w14:textId="77777777" w:rsidR="00DC37BF" w:rsidRDefault="00DC37BF" w:rsidP="001650C1">
      <w:pPr>
        <w:jc w:val="both"/>
        <w:rPr>
          <w:lang w:eastAsia="ja-JP"/>
        </w:rPr>
      </w:pPr>
    </w:p>
    <w:p w14:paraId="7B58AE1F" w14:textId="04C822B5" w:rsidR="00B333ED" w:rsidRDefault="00B333ED" w:rsidP="001650C1">
      <w:pPr>
        <w:jc w:val="both"/>
        <w:rPr>
          <w:lang w:eastAsia="ja-JP"/>
        </w:rPr>
      </w:pPr>
      <w:r>
        <w:rPr>
          <w:lang w:eastAsia="ja-JP"/>
        </w:rPr>
        <w:t xml:space="preserve">The </w:t>
      </w:r>
      <w:r w:rsidR="000E64B9">
        <w:rPr>
          <w:lang w:eastAsia="ja-JP"/>
        </w:rPr>
        <w:t>LLS assumptions made for PDCCH evaluation are also summarized in Table 2.</w:t>
      </w:r>
    </w:p>
    <w:p w14:paraId="0CE82BA9" w14:textId="406AA17F" w:rsidR="000E64B9" w:rsidRDefault="000E64B9" w:rsidP="001650C1">
      <w:pPr>
        <w:jc w:val="both"/>
        <w:rPr>
          <w:lang w:eastAsia="ja-JP"/>
        </w:rPr>
      </w:pPr>
    </w:p>
    <w:p w14:paraId="7FE0BBAA" w14:textId="5935264A" w:rsidR="00B541E8" w:rsidRDefault="00B541E8" w:rsidP="00B541E8">
      <w:pPr>
        <w:pStyle w:val="Caption"/>
        <w:keepNext/>
      </w:pPr>
      <w:r>
        <w:t xml:space="preserve">Table </w:t>
      </w:r>
      <w:fldSimple w:instr=" SEQ Table \* ARABIC ">
        <w:r w:rsidR="00B90D57">
          <w:rPr>
            <w:noProof/>
          </w:rPr>
          <w:t>2</w:t>
        </w:r>
      </w:fldSimple>
      <w:r>
        <w:t>. LLS simulation assumptions.</w:t>
      </w:r>
    </w:p>
    <w:tbl>
      <w:tblPr>
        <w:tblStyle w:val="TableGrid"/>
        <w:tblW w:w="0" w:type="auto"/>
        <w:tblLook w:val="04A0" w:firstRow="1" w:lastRow="0" w:firstColumn="1" w:lastColumn="0" w:noHBand="0" w:noVBand="1"/>
      </w:tblPr>
      <w:tblGrid>
        <w:gridCol w:w="4672"/>
        <w:gridCol w:w="4672"/>
      </w:tblGrid>
      <w:tr w:rsidR="000E64B9" w14:paraId="3D1BC33B" w14:textId="77777777" w:rsidTr="000E64B9">
        <w:tc>
          <w:tcPr>
            <w:tcW w:w="4675" w:type="dxa"/>
            <w:shd w:val="clear" w:color="auto" w:fill="B8CCE4" w:themeFill="accent1" w:themeFillTint="66"/>
          </w:tcPr>
          <w:p w14:paraId="7A919585" w14:textId="01AA4A20" w:rsidR="000E64B9" w:rsidRPr="00785DED" w:rsidRDefault="000E64B9" w:rsidP="000E64B9">
            <w:pPr>
              <w:jc w:val="center"/>
              <w:rPr>
                <w:b/>
                <w:bCs/>
                <w:lang w:eastAsia="ja-JP"/>
              </w:rPr>
            </w:pPr>
            <w:r w:rsidRPr="00785DED">
              <w:rPr>
                <w:b/>
                <w:bCs/>
                <w:lang w:eastAsia="ja-JP"/>
              </w:rPr>
              <w:t>Parameters</w:t>
            </w:r>
          </w:p>
        </w:tc>
        <w:tc>
          <w:tcPr>
            <w:tcW w:w="4675" w:type="dxa"/>
            <w:shd w:val="clear" w:color="auto" w:fill="B8CCE4" w:themeFill="accent1" w:themeFillTint="66"/>
          </w:tcPr>
          <w:p w14:paraId="3E2218BC" w14:textId="4303F361" w:rsidR="000E64B9" w:rsidRPr="00785DED" w:rsidRDefault="000E64B9" w:rsidP="000E64B9">
            <w:pPr>
              <w:jc w:val="center"/>
              <w:rPr>
                <w:b/>
                <w:bCs/>
                <w:lang w:eastAsia="ja-JP"/>
              </w:rPr>
            </w:pPr>
            <w:r w:rsidRPr="00785DED">
              <w:rPr>
                <w:b/>
                <w:bCs/>
                <w:lang w:eastAsia="ja-JP"/>
              </w:rPr>
              <w:t>Values</w:t>
            </w:r>
          </w:p>
        </w:tc>
      </w:tr>
      <w:tr w:rsidR="000E64B9" w14:paraId="6F619825" w14:textId="77777777" w:rsidTr="000E64B9">
        <w:tc>
          <w:tcPr>
            <w:tcW w:w="4675" w:type="dxa"/>
          </w:tcPr>
          <w:p w14:paraId="6D1D8D97" w14:textId="595CE401" w:rsidR="000E64B9" w:rsidRDefault="000E64B9" w:rsidP="001650C1">
            <w:pPr>
              <w:jc w:val="both"/>
              <w:rPr>
                <w:lang w:eastAsia="ja-JP"/>
              </w:rPr>
            </w:pPr>
            <w:r>
              <w:rPr>
                <w:lang w:eastAsia="ja-JP"/>
              </w:rPr>
              <w:t>Carrier frequency</w:t>
            </w:r>
          </w:p>
        </w:tc>
        <w:tc>
          <w:tcPr>
            <w:tcW w:w="4675" w:type="dxa"/>
          </w:tcPr>
          <w:p w14:paraId="21CDCDEC" w14:textId="6E5A2842" w:rsidR="000E64B9" w:rsidRDefault="000E64B9" w:rsidP="001650C1">
            <w:pPr>
              <w:jc w:val="both"/>
              <w:rPr>
                <w:lang w:eastAsia="ja-JP"/>
              </w:rPr>
            </w:pPr>
            <w:r>
              <w:rPr>
                <w:lang w:eastAsia="ja-JP"/>
              </w:rPr>
              <w:t>2 GHz</w:t>
            </w:r>
          </w:p>
        </w:tc>
      </w:tr>
      <w:tr w:rsidR="000E64B9" w14:paraId="0F03645F" w14:textId="77777777" w:rsidTr="000E64B9">
        <w:tc>
          <w:tcPr>
            <w:tcW w:w="4675" w:type="dxa"/>
          </w:tcPr>
          <w:p w14:paraId="0E16B33D" w14:textId="0805E985" w:rsidR="000E64B9" w:rsidRDefault="000E64B9" w:rsidP="001650C1">
            <w:pPr>
              <w:jc w:val="both"/>
              <w:rPr>
                <w:lang w:eastAsia="ja-JP"/>
              </w:rPr>
            </w:pPr>
            <w:r>
              <w:rPr>
                <w:lang w:eastAsia="ja-JP"/>
              </w:rPr>
              <w:t>SCS</w:t>
            </w:r>
          </w:p>
        </w:tc>
        <w:tc>
          <w:tcPr>
            <w:tcW w:w="4675" w:type="dxa"/>
          </w:tcPr>
          <w:p w14:paraId="17E6DEF0" w14:textId="667F249C" w:rsidR="000E64B9" w:rsidRDefault="000E64B9" w:rsidP="001650C1">
            <w:pPr>
              <w:jc w:val="both"/>
              <w:rPr>
                <w:lang w:eastAsia="ja-JP"/>
              </w:rPr>
            </w:pPr>
            <w:r>
              <w:rPr>
                <w:lang w:eastAsia="ja-JP"/>
              </w:rPr>
              <w:t>15 kHz</w:t>
            </w:r>
          </w:p>
        </w:tc>
      </w:tr>
      <w:tr w:rsidR="000E64B9" w14:paraId="0FC70440" w14:textId="77777777" w:rsidTr="000E64B9">
        <w:tc>
          <w:tcPr>
            <w:tcW w:w="4675" w:type="dxa"/>
          </w:tcPr>
          <w:p w14:paraId="102E596C" w14:textId="1C944237" w:rsidR="000E64B9" w:rsidRDefault="000E64B9" w:rsidP="001650C1">
            <w:pPr>
              <w:jc w:val="both"/>
              <w:rPr>
                <w:lang w:eastAsia="ja-JP"/>
              </w:rPr>
            </w:pPr>
            <w:r>
              <w:rPr>
                <w:lang w:eastAsia="ja-JP"/>
              </w:rPr>
              <w:t>Bandwidth</w:t>
            </w:r>
          </w:p>
        </w:tc>
        <w:tc>
          <w:tcPr>
            <w:tcW w:w="4675" w:type="dxa"/>
          </w:tcPr>
          <w:p w14:paraId="5D292D98" w14:textId="59F9DE9C" w:rsidR="000E64B9" w:rsidRDefault="00013591" w:rsidP="001650C1">
            <w:pPr>
              <w:jc w:val="both"/>
              <w:rPr>
                <w:lang w:eastAsia="ja-JP"/>
              </w:rPr>
            </w:pPr>
            <w:r>
              <w:rPr>
                <w:lang w:eastAsia="ja-JP"/>
              </w:rPr>
              <w:t>20 MHz</w:t>
            </w:r>
          </w:p>
        </w:tc>
      </w:tr>
      <w:tr w:rsidR="000E64B9" w14:paraId="27537179" w14:textId="77777777" w:rsidTr="000E64B9">
        <w:tc>
          <w:tcPr>
            <w:tcW w:w="4675" w:type="dxa"/>
          </w:tcPr>
          <w:p w14:paraId="60FAD188" w14:textId="331251AF" w:rsidR="000E64B9" w:rsidRDefault="000E64B9" w:rsidP="001650C1">
            <w:pPr>
              <w:jc w:val="both"/>
              <w:rPr>
                <w:lang w:eastAsia="ja-JP"/>
              </w:rPr>
            </w:pPr>
            <w:r>
              <w:rPr>
                <w:lang w:eastAsia="ja-JP"/>
              </w:rPr>
              <w:t>Channel model</w:t>
            </w:r>
          </w:p>
        </w:tc>
        <w:tc>
          <w:tcPr>
            <w:tcW w:w="4675" w:type="dxa"/>
          </w:tcPr>
          <w:p w14:paraId="114536C9" w14:textId="27AFD153" w:rsidR="000E64B9" w:rsidRDefault="00013591" w:rsidP="001650C1">
            <w:pPr>
              <w:jc w:val="both"/>
              <w:rPr>
                <w:lang w:eastAsia="ja-JP"/>
              </w:rPr>
            </w:pPr>
            <w:r>
              <w:rPr>
                <w:lang w:eastAsia="ja-JP"/>
              </w:rPr>
              <w:t>TDL-C 300</w:t>
            </w:r>
          </w:p>
        </w:tc>
      </w:tr>
      <w:tr w:rsidR="000E64B9" w14:paraId="223EB8B8" w14:textId="77777777" w:rsidTr="000E64B9">
        <w:tc>
          <w:tcPr>
            <w:tcW w:w="4675" w:type="dxa"/>
          </w:tcPr>
          <w:p w14:paraId="4734E821" w14:textId="5414113B" w:rsidR="000E64B9" w:rsidRDefault="000E64B9" w:rsidP="001650C1">
            <w:pPr>
              <w:jc w:val="both"/>
              <w:rPr>
                <w:lang w:eastAsia="ja-JP"/>
              </w:rPr>
            </w:pPr>
            <w:r>
              <w:rPr>
                <w:lang w:eastAsia="ja-JP"/>
              </w:rPr>
              <w:t>Correlation</w:t>
            </w:r>
          </w:p>
        </w:tc>
        <w:tc>
          <w:tcPr>
            <w:tcW w:w="4675" w:type="dxa"/>
          </w:tcPr>
          <w:p w14:paraId="53BA042B" w14:textId="2E424ACA" w:rsidR="000E64B9" w:rsidRDefault="00013591" w:rsidP="001650C1">
            <w:pPr>
              <w:jc w:val="both"/>
              <w:rPr>
                <w:lang w:eastAsia="ja-JP"/>
              </w:rPr>
            </w:pPr>
            <w:r>
              <w:rPr>
                <w:lang w:eastAsia="ja-JP"/>
              </w:rPr>
              <w:t>Low</w:t>
            </w:r>
          </w:p>
        </w:tc>
      </w:tr>
      <w:tr w:rsidR="000E64B9" w14:paraId="3468F6A8" w14:textId="77777777" w:rsidTr="000E64B9">
        <w:tc>
          <w:tcPr>
            <w:tcW w:w="4675" w:type="dxa"/>
          </w:tcPr>
          <w:p w14:paraId="5B412F2D" w14:textId="5C70B37E" w:rsidR="000E64B9" w:rsidRDefault="000E64B9" w:rsidP="001650C1">
            <w:pPr>
              <w:jc w:val="both"/>
              <w:rPr>
                <w:lang w:eastAsia="ja-JP"/>
              </w:rPr>
            </w:pPr>
            <w:r>
              <w:rPr>
                <w:lang w:eastAsia="ja-JP"/>
              </w:rPr>
              <w:t>Number of BS antennas</w:t>
            </w:r>
          </w:p>
        </w:tc>
        <w:tc>
          <w:tcPr>
            <w:tcW w:w="4675" w:type="dxa"/>
          </w:tcPr>
          <w:p w14:paraId="6EBBC45C" w14:textId="69722605" w:rsidR="000E64B9" w:rsidRDefault="00013591" w:rsidP="001650C1">
            <w:pPr>
              <w:jc w:val="both"/>
              <w:rPr>
                <w:lang w:eastAsia="ja-JP"/>
              </w:rPr>
            </w:pPr>
            <w:r>
              <w:rPr>
                <w:lang w:eastAsia="ja-JP"/>
              </w:rPr>
              <w:t xml:space="preserve">4 </w:t>
            </w:r>
            <w:r w:rsidR="00732B5D">
              <w:rPr>
                <w:lang w:eastAsia="ja-JP"/>
              </w:rPr>
              <w:t xml:space="preserve">(results in case </w:t>
            </w:r>
            <w:r>
              <w:rPr>
                <w:lang w:eastAsia="ja-JP"/>
              </w:rPr>
              <w:t>2</w:t>
            </w:r>
            <w:r w:rsidR="00732B5D">
              <w:rPr>
                <w:lang w:eastAsia="ja-JP"/>
              </w:rPr>
              <w:t xml:space="preserve"> antennas </w:t>
            </w:r>
            <w:r w:rsidR="00231D65">
              <w:rPr>
                <w:lang w:eastAsia="ja-JP"/>
              </w:rPr>
              <w:t>are</w:t>
            </w:r>
            <w:r w:rsidR="00732B5D">
              <w:rPr>
                <w:lang w:eastAsia="ja-JP"/>
              </w:rPr>
              <w:t xml:space="preserve"> in Annex)</w:t>
            </w:r>
          </w:p>
        </w:tc>
      </w:tr>
      <w:tr w:rsidR="000E64B9" w14:paraId="1712E0A7" w14:textId="77777777" w:rsidTr="000E64B9">
        <w:tc>
          <w:tcPr>
            <w:tcW w:w="4675" w:type="dxa"/>
          </w:tcPr>
          <w:p w14:paraId="39CB60FA" w14:textId="62D5A928" w:rsidR="000E64B9" w:rsidRDefault="000E64B9" w:rsidP="001650C1">
            <w:pPr>
              <w:jc w:val="both"/>
              <w:rPr>
                <w:lang w:eastAsia="ja-JP"/>
              </w:rPr>
            </w:pPr>
            <w:r>
              <w:rPr>
                <w:lang w:eastAsia="ja-JP"/>
              </w:rPr>
              <w:t>Number of UE antennas</w:t>
            </w:r>
          </w:p>
        </w:tc>
        <w:tc>
          <w:tcPr>
            <w:tcW w:w="4675" w:type="dxa"/>
          </w:tcPr>
          <w:p w14:paraId="4A541768" w14:textId="63BEDC75" w:rsidR="000E64B9" w:rsidRDefault="00013591" w:rsidP="001650C1">
            <w:pPr>
              <w:jc w:val="both"/>
              <w:rPr>
                <w:lang w:eastAsia="ja-JP"/>
              </w:rPr>
            </w:pPr>
            <w:r>
              <w:rPr>
                <w:lang w:eastAsia="ja-JP"/>
              </w:rPr>
              <w:t>2</w:t>
            </w:r>
          </w:p>
        </w:tc>
      </w:tr>
      <w:tr w:rsidR="000E64B9" w14:paraId="36888452" w14:textId="77777777" w:rsidTr="000E64B9">
        <w:tc>
          <w:tcPr>
            <w:tcW w:w="4675" w:type="dxa"/>
          </w:tcPr>
          <w:p w14:paraId="4A412169" w14:textId="64205608" w:rsidR="000E64B9" w:rsidRDefault="000E64B9" w:rsidP="001650C1">
            <w:pPr>
              <w:jc w:val="both"/>
              <w:rPr>
                <w:lang w:eastAsia="ja-JP"/>
              </w:rPr>
            </w:pPr>
            <w:r>
              <w:rPr>
                <w:lang w:eastAsia="ja-JP"/>
              </w:rPr>
              <w:t>DCI payload (excluding CRC)</w:t>
            </w:r>
          </w:p>
        </w:tc>
        <w:tc>
          <w:tcPr>
            <w:tcW w:w="4675" w:type="dxa"/>
          </w:tcPr>
          <w:p w14:paraId="3FABA292" w14:textId="562709EE" w:rsidR="000E64B9" w:rsidRDefault="00013591" w:rsidP="001650C1">
            <w:pPr>
              <w:jc w:val="both"/>
              <w:rPr>
                <w:lang w:eastAsia="ja-JP"/>
              </w:rPr>
            </w:pPr>
            <w:r>
              <w:rPr>
                <w:lang w:eastAsia="ja-JP"/>
              </w:rPr>
              <w:t>60</w:t>
            </w:r>
          </w:p>
        </w:tc>
      </w:tr>
      <w:tr w:rsidR="000E64B9" w14:paraId="03B9AF30" w14:textId="77777777" w:rsidTr="000E64B9">
        <w:tc>
          <w:tcPr>
            <w:tcW w:w="4675" w:type="dxa"/>
          </w:tcPr>
          <w:p w14:paraId="2E4909FE" w14:textId="17AE1B61" w:rsidR="000E64B9" w:rsidRDefault="000E64B9" w:rsidP="001650C1">
            <w:pPr>
              <w:jc w:val="both"/>
              <w:rPr>
                <w:lang w:eastAsia="ja-JP"/>
              </w:rPr>
            </w:pPr>
            <w:r>
              <w:rPr>
                <w:lang w:eastAsia="ja-JP"/>
              </w:rPr>
              <w:t>Interleaving</w:t>
            </w:r>
          </w:p>
        </w:tc>
        <w:tc>
          <w:tcPr>
            <w:tcW w:w="4675" w:type="dxa"/>
          </w:tcPr>
          <w:p w14:paraId="431124B3" w14:textId="549A0331" w:rsidR="000E64B9" w:rsidRDefault="00013591" w:rsidP="001650C1">
            <w:pPr>
              <w:jc w:val="both"/>
              <w:rPr>
                <w:lang w:eastAsia="ja-JP"/>
              </w:rPr>
            </w:pPr>
            <w:r>
              <w:rPr>
                <w:lang w:eastAsia="ja-JP"/>
              </w:rPr>
              <w:t>Non-interleaved</w:t>
            </w:r>
          </w:p>
        </w:tc>
      </w:tr>
      <w:tr w:rsidR="000E64B9" w14:paraId="5C1B8015" w14:textId="77777777" w:rsidTr="000E64B9">
        <w:tc>
          <w:tcPr>
            <w:tcW w:w="4675" w:type="dxa"/>
          </w:tcPr>
          <w:p w14:paraId="058274D8" w14:textId="4B7E721A" w:rsidR="000E64B9" w:rsidRDefault="000E64B9" w:rsidP="001650C1">
            <w:pPr>
              <w:jc w:val="both"/>
              <w:rPr>
                <w:lang w:eastAsia="ja-JP"/>
              </w:rPr>
            </w:pPr>
            <w:r>
              <w:rPr>
                <w:lang w:eastAsia="ja-JP"/>
              </w:rPr>
              <w:t>Precoding</w:t>
            </w:r>
          </w:p>
        </w:tc>
        <w:tc>
          <w:tcPr>
            <w:tcW w:w="4675" w:type="dxa"/>
          </w:tcPr>
          <w:p w14:paraId="78C942FB" w14:textId="1C2928E9" w:rsidR="000E64B9" w:rsidRDefault="00013591" w:rsidP="001650C1">
            <w:pPr>
              <w:jc w:val="both"/>
              <w:rPr>
                <w:lang w:eastAsia="ja-JP"/>
              </w:rPr>
            </w:pPr>
            <w:r>
              <w:rPr>
                <w:lang w:eastAsia="ja-JP"/>
              </w:rPr>
              <w:t>Precoder cycling per REG bundle</w:t>
            </w:r>
          </w:p>
        </w:tc>
      </w:tr>
      <w:tr w:rsidR="000E64B9" w14:paraId="19E0197A" w14:textId="77777777" w:rsidTr="000E64B9">
        <w:tc>
          <w:tcPr>
            <w:tcW w:w="4675" w:type="dxa"/>
          </w:tcPr>
          <w:p w14:paraId="260D8ADC" w14:textId="1BAC3775" w:rsidR="000E64B9" w:rsidRDefault="000E64B9" w:rsidP="001650C1">
            <w:pPr>
              <w:jc w:val="both"/>
              <w:rPr>
                <w:lang w:eastAsia="ja-JP"/>
              </w:rPr>
            </w:pPr>
            <w:r>
              <w:rPr>
                <w:lang w:eastAsia="ja-JP"/>
              </w:rPr>
              <w:t>REG bundle size</w:t>
            </w:r>
          </w:p>
        </w:tc>
        <w:tc>
          <w:tcPr>
            <w:tcW w:w="4675" w:type="dxa"/>
          </w:tcPr>
          <w:p w14:paraId="7094DC9B" w14:textId="7FDB7AFC" w:rsidR="000E64B9" w:rsidRDefault="00013591" w:rsidP="001650C1">
            <w:pPr>
              <w:jc w:val="both"/>
              <w:rPr>
                <w:lang w:eastAsia="ja-JP"/>
              </w:rPr>
            </w:pPr>
            <w:r>
              <w:rPr>
                <w:lang w:eastAsia="ja-JP"/>
              </w:rPr>
              <w:t>6 PRBs</w:t>
            </w:r>
          </w:p>
        </w:tc>
      </w:tr>
      <w:tr w:rsidR="000E64B9" w14:paraId="08053AC6" w14:textId="77777777" w:rsidTr="000E64B9">
        <w:tc>
          <w:tcPr>
            <w:tcW w:w="4675" w:type="dxa"/>
          </w:tcPr>
          <w:p w14:paraId="453E17D7" w14:textId="70571858" w:rsidR="000E64B9" w:rsidRDefault="000E64B9" w:rsidP="001650C1">
            <w:pPr>
              <w:jc w:val="both"/>
              <w:rPr>
                <w:lang w:eastAsia="ja-JP"/>
              </w:rPr>
            </w:pPr>
            <w:r>
              <w:rPr>
                <w:lang w:eastAsia="ja-JP"/>
              </w:rPr>
              <w:t>CRS</w:t>
            </w:r>
          </w:p>
        </w:tc>
        <w:tc>
          <w:tcPr>
            <w:tcW w:w="4675" w:type="dxa"/>
          </w:tcPr>
          <w:p w14:paraId="7A25679F" w14:textId="5CCDE56F" w:rsidR="000E64B9" w:rsidRDefault="00013591" w:rsidP="001650C1">
            <w:pPr>
              <w:jc w:val="both"/>
              <w:rPr>
                <w:lang w:eastAsia="ja-JP"/>
              </w:rPr>
            </w:pPr>
            <w:r>
              <w:rPr>
                <w:lang w:eastAsia="ja-JP"/>
              </w:rPr>
              <w:t>Single 4-port CRS pattern</w:t>
            </w:r>
          </w:p>
        </w:tc>
      </w:tr>
      <w:tr w:rsidR="000E64B9" w14:paraId="46A24CF6" w14:textId="77777777" w:rsidTr="000E64B9">
        <w:tc>
          <w:tcPr>
            <w:tcW w:w="4675" w:type="dxa"/>
          </w:tcPr>
          <w:p w14:paraId="4BAC62B8" w14:textId="0B1F3FAD" w:rsidR="000E64B9" w:rsidRDefault="000E64B9" w:rsidP="001650C1">
            <w:pPr>
              <w:jc w:val="both"/>
              <w:rPr>
                <w:lang w:eastAsia="ja-JP"/>
              </w:rPr>
            </w:pPr>
            <w:r>
              <w:rPr>
                <w:lang w:eastAsia="ja-JP"/>
              </w:rPr>
              <w:t>Channel estimation</w:t>
            </w:r>
          </w:p>
        </w:tc>
        <w:tc>
          <w:tcPr>
            <w:tcW w:w="4675" w:type="dxa"/>
          </w:tcPr>
          <w:p w14:paraId="2F540DCD" w14:textId="7A068CED" w:rsidR="000E64B9" w:rsidRDefault="00013591" w:rsidP="001650C1">
            <w:pPr>
              <w:jc w:val="both"/>
              <w:rPr>
                <w:lang w:eastAsia="ja-JP"/>
              </w:rPr>
            </w:pPr>
            <w:r>
              <w:rPr>
                <w:lang w:eastAsia="ja-JP"/>
              </w:rPr>
              <w:t>REG-</w:t>
            </w:r>
            <w:r w:rsidR="00357334">
              <w:rPr>
                <w:lang w:eastAsia="ja-JP"/>
              </w:rPr>
              <w:t>bundle-</w:t>
            </w:r>
            <w:r>
              <w:rPr>
                <w:lang w:eastAsia="ja-JP"/>
              </w:rPr>
              <w:t>wise LMMSE</w:t>
            </w:r>
          </w:p>
        </w:tc>
      </w:tr>
      <w:tr w:rsidR="000E64B9" w14:paraId="1DAE18A0" w14:textId="77777777" w:rsidTr="000E64B9">
        <w:tc>
          <w:tcPr>
            <w:tcW w:w="4675" w:type="dxa"/>
          </w:tcPr>
          <w:p w14:paraId="5B6F4AE3" w14:textId="78027353" w:rsidR="000E64B9" w:rsidRDefault="000E64B9" w:rsidP="001650C1">
            <w:pPr>
              <w:jc w:val="both"/>
              <w:rPr>
                <w:lang w:eastAsia="ja-JP"/>
              </w:rPr>
            </w:pPr>
            <w:r>
              <w:rPr>
                <w:lang w:eastAsia="ja-JP"/>
              </w:rPr>
              <w:t>UE speed</w:t>
            </w:r>
          </w:p>
        </w:tc>
        <w:tc>
          <w:tcPr>
            <w:tcW w:w="4675" w:type="dxa"/>
          </w:tcPr>
          <w:p w14:paraId="5798D848" w14:textId="5F15A2B8" w:rsidR="000E64B9" w:rsidRDefault="00013591" w:rsidP="001650C1">
            <w:pPr>
              <w:jc w:val="both"/>
              <w:rPr>
                <w:lang w:eastAsia="ja-JP"/>
              </w:rPr>
            </w:pPr>
            <w:r>
              <w:rPr>
                <w:lang w:eastAsia="ja-JP"/>
              </w:rPr>
              <w:t xml:space="preserve">30 kmph </w:t>
            </w:r>
            <w:r w:rsidR="00732B5D">
              <w:rPr>
                <w:lang w:eastAsia="ja-JP"/>
              </w:rPr>
              <w:t xml:space="preserve">(results in case </w:t>
            </w:r>
            <w:r>
              <w:rPr>
                <w:lang w:eastAsia="ja-JP"/>
              </w:rPr>
              <w:t>120 kmph</w:t>
            </w:r>
            <w:r w:rsidR="00732B5D">
              <w:rPr>
                <w:lang w:eastAsia="ja-JP"/>
              </w:rPr>
              <w:t xml:space="preserve"> </w:t>
            </w:r>
            <w:r w:rsidR="00231D65">
              <w:rPr>
                <w:lang w:eastAsia="ja-JP"/>
              </w:rPr>
              <w:t>are</w:t>
            </w:r>
            <w:r w:rsidR="00732B5D">
              <w:rPr>
                <w:lang w:eastAsia="ja-JP"/>
              </w:rPr>
              <w:t xml:space="preserve"> in Annex)</w:t>
            </w:r>
          </w:p>
        </w:tc>
      </w:tr>
      <w:tr w:rsidR="000E64B9" w14:paraId="6335E674" w14:textId="77777777" w:rsidTr="000E64B9">
        <w:tc>
          <w:tcPr>
            <w:tcW w:w="4675" w:type="dxa"/>
          </w:tcPr>
          <w:p w14:paraId="2521EEF0" w14:textId="77777777" w:rsidR="000E64B9" w:rsidRDefault="000E64B9" w:rsidP="001650C1">
            <w:pPr>
              <w:jc w:val="both"/>
              <w:rPr>
                <w:lang w:eastAsia="ja-JP"/>
              </w:rPr>
            </w:pPr>
            <w:r>
              <w:rPr>
                <w:lang w:eastAsia="ja-JP"/>
              </w:rPr>
              <w:t>Power ratio of LTE-CRS RE/NR PDCCH RE</w:t>
            </w:r>
          </w:p>
          <w:p w14:paraId="3AF37D21" w14:textId="7A62C1EA" w:rsidR="000E64B9" w:rsidRDefault="000E64B9" w:rsidP="001650C1">
            <w:pPr>
              <w:jc w:val="both"/>
              <w:rPr>
                <w:lang w:eastAsia="ja-JP"/>
              </w:rPr>
            </w:pPr>
            <w:r>
              <w:rPr>
                <w:lang w:eastAsia="ja-JP"/>
              </w:rPr>
              <w:t>Power ratio of LTE-CRS RE/NR PDCCH-DMRS RE</w:t>
            </w:r>
          </w:p>
        </w:tc>
        <w:tc>
          <w:tcPr>
            <w:tcW w:w="4675" w:type="dxa"/>
          </w:tcPr>
          <w:p w14:paraId="2A142E03" w14:textId="7159E696" w:rsidR="000E64B9" w:rsidRDefault="00013591" w:rsidP="001650C1">
            <w:pPr>
              <w:jc w:val="both"/>
              <w:rPr>
                <w:lang w:eastAsia="ja-JP"/>
              </w:rPr>
            </w:pPr>
            <w:r>
              <w:rPr>
                <w:lang w:eastAsia="ja-JP"/>
              </w:rPr>
              <w:t xml:space="preserve">0 dB </w:t>
            </w:r>
          </w:p>
        </w:tc>
      </w:tr>
    </w:tbl>
    <w:p w14:paraId="55C24E1E" w14:textId="77777777" w:rsidR="000E64B9" w:rsidRDefault="000E64B9" w:rsidP="001650C1">
      <w:pPr>
        <w:jc w:val="both"/>
        <w:rPr>
          <w:lang w:eastAsia="ja-JP"/>
        </w:rPr>
      </w:pPr>
    </w:p>
    <w:p w14:paraId="47DB5DDF" w14:textId="77777777" w:rsidR="009B41A5" w:rsidRDefault="009B41A5" w:rsidP="001650C1">
      <w:pPr>
        <w:jc w:val="both"/>
        <w:rPr>
          <w:lang w:eastAsia="ja-JP"/>
        </w:rPr>
      </w:pPr>
    </w:p>
    <w:p w14:paraId="14DC69B0" w14:textId="157D47C5" w:rsidR="0078290D" w:rsidRDefault="0078290D" w:rsidP="0078290D">
      <w:pPr>
        <w:pStyle w:val="Heading2"/>
        <w:rPr>
          <w:b/>
          <w:lang w:eastAsia="ja-JP"/>
        </w:rPr>
      </w:pPr>
      <w:r>
        <w:rPr>
          <w:rFonts w:hint="eastAsia"/>
          <w:b/>
          <w:lang w:eastAsia="ja-JP"/>
        </w:rPr>
        <w:t>2</w:t>
      </w:r>
      <w:r>
        <w:rPr>
          <w:b/>
          <w:lang w:eastAsia="ja-JP"/>
        </w:rPr>
        <w:t>.2.</w:t>
      </w:r>
      <w:r>
        <w:rPr>
          <w:b/>
          <w:lang w:eastAsia="ja-JP"/>
        </w:rPr>
        <w:tab/>
        <w:t>Results</w:t>
      </w:r>
    </w:p>
    <w:p w14:paraId="62F143AB" w14:textId="21DCFF6B" w:rsidR="007B28A8" w:rsidRDefault="00CF5F96" w:rsidP="003F2A75">
      <w:pPr>
        <w:jc w:val="both"/>
        <w:rPr>
          <w:lang w:eastAsia="ja-JP"/>
        </w:rPr>
      </w:pPr>
      <w:r>
        <w:rPr>
          <w:lang w:eastAsia="ja-JP"/>
        </w:rPr>
        <w:t>In this section, we provide numerical results for the different scenarios evaluated in this paper.</w:t>
      </w:r>
      <w:r w:rsidR="007B28A8">
        <w:rPr>
          <w:lang w:eastAsia="ja-JP"/>
        </w:rPr>
        <w:t xml:space="preserve"> Due to the variety of configurations that have been numerically evaluated, we present each of the different configurations in a different section.</w:t>
      </w:r>
    </w:p>
    <w:p w14:paraId="5FE8BAD3" w14:textId="77777777" w:rsidR="007B28A8" w:rsidRDefault="007B28A8" w:rsidP="0078290D">
      <w:pPr>
        <w:rPr>
          <w:lang w:eastAsia="ja-JP"/>
        </w:rPr>
      </w:pPr>
    </w:p>
    <w:p w14:paraId="7973D1D2" w14:textId="24C3F4C8" w:rsidR="007B28A8" w:rsidRDefault="007B28A8" w:rsidP="0078290D">
      <w:pPr>
        <w:rPr>
          <w:rFonts w:ascii="Cambria (Heading)" w:hAnsi="Cambria (Heading)" w:hint="eastAsia"/>
          <w:b/>
          <w:bCs/>
          <w:lang w:eastAsia="ja-JP"/>
        </w:rPr>
      </w:pPr>
      <w:r w:rsidRPr="007B28A8">
        <w:rPr>
          <w:rFonts w:ascii="Cambria (Heading)" w:hAnsi="Cambria (Heading)"/>
          <w:b/>
          <w:bCs/>
          <w:lang w:eastAsia="ja-JP"/>
        </w:rPr>
        <w:t>2.2.1. LLS performance of a 2-symbol CORESET</w:t>
      </w:r>
      <w:r w:rsidR="00C572BA">
        <w:rPr>
          <w:rFonts w:ascii="Cambria (Heading)" w:hAnsi="Cambria (Heading)"/>
          <w:b/>
          <w:bCs/>
          <w:lang w:eastAsia="ja-JP"/>
        </w:rPr>
        <w:t xml:space="preserve"> or a 3-symbol CORESET</w:t>
      </w:r>
    </w:p>
    <w:p w14:paraId="753D8EDA" w14:textId="4E26C9FB" w:rsidR="00CF5F96" w:rsidRDefault="00CF5F96" w:rsidP="0078290D">
      <w:pPr>
        <w:rPr>
          <w:lang w:eastAsia="ja-JP"/>
        </w:rPr>
      </w:pPr>
      <w:r>
        <w:rPr>
          <w:lang w:eastAsia="ja-JP"/>
        </w:rPr>
        <w:t>We show the</w:t>
      </w:r>
      <w:r w:rsidR="00687361">
        <w:rPr>
          <w:lang w:eastAsia="ja-JP"/>
        </w:rPr>
        <w:t xml:space="preserve"> </w:t>
      </w:r>
      <w:r>
        <w:rPr>
          <w:lang w:eastAsia="ja-JP"/>
        </w:rPr>
        <w:t xml:space="preserve">LLS performance of a 2-symbol CORESET </w:t>
      </w:r>
      <w:r w:rsidR="00C572BA">
        <w:rPr>
          <w:lang w:eastAsia="ja-JP"/>
        </w:rPr>
        <w:t xml:space="preserve">and 3-symbol CORESET </w:t>
      </w:r>
      <w:r>
        <w:rPr>
          <w:lang w:eastAsia="ja-JP"/>
        </w:rPr>
        <w:t>configuration</w:t>
      </w:r>
      <w:r w:rsidR="000D7AEE">
        <w:rPr>
          <w:lang w:eastAsia="ja-JP"/>
        </w:rPr>
        <w:t>s</w:t>
      </w:r>
      <w:r>
        <w:rPr>
          <w:lang w:eastAsia="ja-JP"/>
        </w:rPr>
        <w:t xml:space="preserve"> in Fig</w:t>
      </w:r>
      <w:r w:rsidR="00295DCE">
        <w:rPr>
          <w:lang w:eastAsia="ja-JP"/>
        </w:rPr>
        <w:t>s.</w:t>
      </w:r>
      <w:r>
        <w:rPr>
          <w:lang w:eastAsia="ja-JP"/>
        </w:rPr>
        <w:t xml:space="preserve"> 1</w:t>
      </w:r>
      <w:r w:rsidR="00295DCE">
        <w:rPr>
          <w:lang w:eastAsia="ja-JP"/>
        </w:rPr>
        <w:t xml:space="preserve"> - 4</w:t>
      </w:r>
      <w:r w:rsidR="00687361">
        <w:rPr>
          <w:lang w:eastAsia="ja-JP"/>
        </w:rPr>
        <w:t xml:space="preserve">. The simulation parameters used to generate these results are provided in Table 2. </w:t>
      </w:r>
    </w:p>
    <w:p w14:paraId="461BE7C9" w14:textId="608E13CC" w:rsidR="00852995" w:rsidRDefault="00852995" w:rsidP="0078290D">
      <w:pPr>
        <w:rPr>
          <w:lang w:eastAsia="ja-JP"/>
        </w:rPr>
      </w:pPr>
    </w:p>
    <w:p w14:paraId="598BBAE7" w14:textId="53C2A3EA" w:rsidR="00852995" w:rsidRDefault="005A73DE" w:rsidP="006879C9">
      <w:pPr>
        <w:jc w:val="center"/>
        <w:rPr>
          <w:lang w:eastAsia="ja-JP"/>
        </w:rPr>
      </w:pPr>
      <w:r w:rsidRPr="005A73DE">
        <w:rPr>
          <w:noProof/>
        </w:rPr>
        <w:lastRenderedPageBreak/>
        <w:drawing>
          <wp:inline distT="0" distB="0" distL="0" distR="0" wp14:anchorId="23FE2B84" wp14:editId="5E60709E">
            <wp:extent cx="5943600" cy="32658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265805"/>
                    </a:xfrm>
                    <a:prstGeom prst="rect">
                      <a:avLst/>
                    </a:prstGeom>
                    <a:noFill/>
                    <a:ln>
                      <a:noFill/>
                    </a:ln>
                  </pic:spPr>
                </pic:pic>
              </a:graphicData>
            </a:graphic>
          </wp:inline>
        </w:drawing>
      </w:r>
      <w:r w:rsidR="00295DCE">
        <w:rPr>
          <w:lang w:eastAsia="ja-JP"/>
        </w:rPr>
        <w:t>Fig. 1</w:t>
      </w:r>
      <w:r w:rsidR="00295DCE">
        <w:rPr>
          <w:lang w:eastAsia="ja-JP"/>
        </w:rPr>
        <w:tab/>
      </w:r>
      <w:r w:rsidR="00852995">
        <w:rPr>
          <w:lang w:eastAsia="ja-JP"/>
        </w:rPr>
        <w:t>Required CINR (dB) to attain 1% BLER of each AL for a 2-symbol CORESET</w:t>
      </w:r>
    </w:p>
    <w:p w14:paraId="63A16ABE" w14:textId="168A4136" w:rsidR="005A73DE" w:rsidRPr="006879C9" w:rsidRDefault="00EF7A89" w:rsidP="006879C9">
      <w:pPr>
        <w:jc w:val="center"/>
        <w:rPr>
          <w:lang w:eastAsia="ja-JP"/>
        </w:rPr>
      </w:pPr>
      <w:r w:rsidRPr="00EF7A89">
        <w:rPr>
          <w:noProof/>
        </w:rPr>
        <w:drawing>
          <wp:inline distT="0" distB="0" distL="0" distR="0" wp14:anchorId="2B0230FF" wp14:editId="0480E9A4">
            <wp:extent cx="5943600" cy="32435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243580"/>
                    </a:xfrm>
                    <a:prstGeom prst="rect">
                      <a:avLst/>
                    </a:prstGeom>
                    <a:noFill/>
                    <a:ln>
                      <a:noFill/>
                    </a:ln>
                  </pic:spPr>
                </pic:pic>
              </a:graphicData>
            </a:graphic>
          </wp:inline>
        </w:drawing>
      </w:r>
    </w:p>
    <w:p w14:paraId="17384A00" w14:textId="51F0AA8A" w:rsidR="005A73DE" w:rsidRDefault="00295DCE" w:rsidP="006879C9">
      <w:pPr>
        <w:jc w:val="center"/>
        <w:rPr>
          <w:lang w:eastAsia="ja-JP"/>
        </w:rPr>
      </w:pPr>
      <w:r>
        <w:rPr>
          <w:lang w:eastAsia="ja-JP"/>
        </w:rPr>
        <w:t>Fig. 2</w:t>
      </w:r>
      <w:r>
        <w:rPr>
          <w:lang w:eastAsia="ja-JP"/>
        </w:rPr>
        <w:tab/>
      </w:r>
      <w:r w:rsidR="006879C9">
        <w:rPr>
          <w:lang w:eastAsia="ja-JP"/>
        </w:rPr>
        <w:t>Increase of</w:t>
      </w:r>
      <w:r w:rsidR="005A73DE">
        <w:rPr>
          <w:lang w:eastAsia="ja-JP"/>
        </w:rPr>
        <w:t xml:space="preserve"> CINR (dB) </w:t>
      </w:r>
      <w:r w:rsidR="006879C9">
        <w:rPr>
          <w:lang w:eastAsia="ja-JP"/>
        </w:rPr>
        <w:t xml:space="preserve">to attain </w:t>
      </w:r>
      <w:r>
        <w:rPr>
          <w:lang w:eastAsia="ja-JP"/>
        </w:rPr>
        <w:t>1</w:t>
      </w:r>
      <w:r w:rsidR="006879C9">
        <w:rPr>
          <w:lang w:eastAsia="ja-JP"/>
        </w:rPr>
        <w:t>% BLER</w:t>
      </w:r>
      <w:r w:rsidR="005A73DE">
        <w:rPr>
          <w:lang w:eastAsia="ja-JP"/>
        </w:rPr>
        <w:t xml:space="preserve"> </w:t>
      </w:r>
      <w:r w:rsidR="006879C9">
        <w:rPr>
          <w:lang w:eastAsia="ja-JP"/>
        </w:rPr>
        <w:t>of each AL compared to baseline for 2-symbol CORESET</w:t>
      </w:r>
    </w:p>
    <w:p w14:paraId="51A41E2B" w14:textId="220ED730" w:rsidR="00852995" w:rsidRDefault="00852995" w:rsidP="00852995">
      <w:pPr>
        <w:rPr>
          <w:lang w:eastAsia="ja-JP"/>
        </w:rPr>
      </w:pPr>
    </w:p>
    <w:p w14:paraId="2E621DA9" w14:textId="2450C11C" w:rsidR="00BC1FDA" w:rsidRDefault="000C72DF" w:rsidP="00852995">
      <w:pPr>
        <w:rPr>
          <w:lang w:eastAsia="ja-JP"/>
        </w:rPr>
      </w:pPr>
      <w:r w:rsidRPr="000C72DF">
        <w:rPr>
          <w:noProof/>
        </w:rPr>
        <w:lastRenderedPageBreak/>
        <w:drawing>
          <wp:inline distT="0" distB="0" distL="0" distR="0" wp14:anchorId="64B9751B" wp14:editId="349D97E0">
            <wp:extent cx="5943600" cy="3261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261360"/>
                    </a:xfrm>
                    <a:prstGeom prst="rect">
                      <a:avLst/>
                    </a:prstGeom>
                    <a:noFill/>
                    <a:ln>
                      <a:noFill/>
                    </a:ln>
                  </pic:spPr>
                </pic:pic>
              </a:graphicData>
            </a:graphic>
          </wp:inline>
        </w:drawing>
      </w:r>
    </w:p>
    <w:p w14:paraId="30AAE5E0" w14:textId="23637540" w:rsidR="00F402A7" w:rsidRDefault="00F402A7" w:rsidP="00F402A7">
      <w:pPr>
        <w:jc w:val="center"/>
        <w:rPr>
          <w:lang w:eastAsia="ja-JP"/>
        </w:rPr>
      </w:pPr>
      <w:r>
        <w:rPr>
          <w:lang w:eastAsia="ja-JP"/>
        </w:rPr>
        <w:t>Fig. 3</w:t>
      </w:r>
      <w:r>
        <w:rPr>
          <w:lang w:eastAsia="ja-JP"/>
        </w:rPr>
        <w:tab/>
        <w:t>Required CINR (dB) to attain 1% BLER of each AL for a 3-symbol CORESET</w:t>
      </w:r>
    </w:p>
    <w:p w14:paraId="3995E474" w14:textId="0FAAC062" w:rsidR="00F402A7" w:rsidRDefault="00F402A7" w:rsidP="00F402A7">
      <w:pPr>
        <w:jc w:val="center"/>
        <w:rPr>
          <w:lang w:eastAsia="ja-JP"/>
        </w:rPr>
      </w:pPr>
      <w:r w:rsidRPr="00F402A7">
        <w:rPr>
          <w:noProof/>
        </w:rPr>
        <w:drawing>
          <wp:inline distT="0" distB="0" distL="0" distR="0" wp14:anchorId="0B266C69" wp14:editId="695DE160">
            <wp:extent cx="5943600" cy="32518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3251835"/>
                    </a:xfrm>
                    <a:prstGeom prst="rect">
                      <a:avLst/>
                    </a:prstGeom>
                    <a:noFill/>
                    <a:ln>
                      <a:noFill/>
                    </a:ln>
                  </pic:spPr>
                </pic:pic>
              </a:graphicData>
            </a:graphic>
          </wp:inline>
        </w:drawing>
      </w:r>
    </w:p>
    <w:p w14:paraId="6C6453D4" w14:textId="37B3B881" w:rsidR="00F402A7" w:rsidRPr="00F402A7" w:rsidRDefault="00F402A7" w:rsidP="00F402A7">
      <w:pPr>
        <w:jc w:val="center"/>
        <w:rPr>
          <w:lang w:eastAsia="ja-JP"/>
        </w:rPr>
      </w:pPr>
      <w:r>
        <w:rPr>
          <w:lang w:eastAsia="ja-JP"/>
        </w:rPr>
        <w:t>Fig. 4</w:t>
      </w:r>
      <w:r>
        <w:rPr>
          <w:lang w:eastAsia="ja-JP"/>
        </w:rPr>
        <w:tab/>
        <w:t>Increase of CINR (dB) to attain 1% BLER of each AL compared to baseline for 3-symbol CORESET</w:t>
      </w:r>
    </w:p>
    <w:p w14:paraId="6C7FD548" w14:textId="77777777" w:rsidR="00BC1FDA" w:rsidRPr="00F402A7" w:rsidRDefault="00BC1FDA" w:rsidP="00BC1FDA">
      <w:pPr>
        <w:rPr>
          <w:lang w:eastAsia="ja-JP"/>
        </w:rPr>
      </w:pPr>
    </w:p>
    <w:p w14:paraId="02B13A91" w14:textId="64208180" w:rsidR="00FB1392" w:rsidRDefault="00FB1392" w:rsidP="0078290D">
      <w:pPr>
        <w:rPr>
          <w:strike/>
          <w:lang w:eastAsia="ja-JP"/>
        </w:rPr>
      </w:pPr>
    </w:p>
    <w:p w14:paraId="267FB3AA" w14:textId="77777777" w:rsidR="00452758" w:rsidRDefault="00FB1392" w:rsidP="0034418A">
      <w:pPr>
        <w:jc w:val="both"/>
        <w:rPr>
          <w:lang w:eastAsia="ja-JP"/>
        </w:rPr>
      </w:pPr>
      <w:r>
        <w:rPr>
          <w:lang w:eastAsia="ja-JP"/>
        </w:rPr>
        <w:t xml:space="preserve">From Figures 1 and 2, </w:t>
      </w:r>
      <w:r w:rsidR="00020290">
        <w:rPr>
          <w:lang w:eastAsia="ja-JP"/>
        </w:rPr>
        <w:t xml:space="preserve">several observations can be made. </w:t>
      </w:r>
    </w:p>
    <w:p w14:paraId="0816F9CD" w14:textId="1184DC6D" w:rsidR="009B6E68" w:rsidRDefault="009B6E68" w:rsidP="009B6E68">
      <w:pPr>
        <w:pStyle w:val="ListParagraph"/>
        <w:numPr>
          <w:ilvl w:val="0"/>
          <w:numId w:val="44"/>
        </w:numPr>
        <w:ind w:leftChars="0"/>
        <w:jc w:val="both"/>
        <w:rPr>
          <w:lang w:eastAsia="ja-JP"/>
        </w:rPr>
      </w:pPr>
      <w:r>
        <w:rPr>
          <w:lang w:eastAsia="ja-JP"/>
        </w:rPr>
        <w:t xml:space="preserve">Overall, O12 can achieve BLER=1% with a reasonable CINR increase (0.6 – 1.3dB) for any ALs compared to baseline for both 2-symbol and 3-symbol CORESETs. </w:t>
      </w:r>
      <w:r w:rsidR="001E4156">
        <w:rPr>
          <w:lang w:eastAsia="ja-JP"/>
        </w:rPr>
        <w:t xml:space="preserve">Some options/cases (O21C2 and O22C1) </w:t>
      </w:r>
      <w:proofErr w:type="gramStart"/>
      <w:r w:rsidR="001E4156">
        <w:rPr>
          <w:lang w:eastAsia="ja-JP"/>
        </w:rPr>
        <w:t>offers</w:t>
      </w:r>
      <w:proofErr w:type="gramEnd"/>
      <w:r>
        <w:rPr>
          <w:lang w:eastAsia="ja-JP"/>
        </w:rPr>
        <w:t xml:space="preserve"> </w:t>
      </w:r>
      <w:r w:rsidR="001E4156">
        <w:rPr>
          <w:lang w:eastAsia="ja-JP"/>
        </w:rPr>
        <w:t xml:space="preserve">better </w:t>
      </w:r>
      <w:r>
        <w:rPr>
          <w:lang w:eastAsia="ja-JP"/>
        </w:rPr>
        <w:t xml:space="preserve">performance at higher ALs </w:t>
      </w:r>
      <w:r w:rsidR="00E03CF1">
        <w:rPr>
          <w:lang w:eastAsia="ja-JP"/>
        </w:rPr>
        <w:t>and</w:t>
      </w:r>
      <w:r>
        <w:rPr>
          <w:lang w:eastAsia="ja-JP"/>
        </w:rPr>
        <w:t xml:space="preserve"> worse at lower ALs </w:t>
      </w:r>
      <w:r w:rsidR="00E03CF1">
        <w:rPr>
          <w:lang w:eastAsia="ja-JP"/>
        </w:rPr>
        <w:t>than O12</w:t>
      </w:r>
      <w:r>
        <w:rPr>
          <w:lang w:eastAsia="ja-JP"/>
        </w:rPr>
        <w:t>.</w:t>
      </w:r>
    </w:p>
    <w:p w14:paraId="2C4AE309" w14:textId="7F1FCD60" w:rsidR="00B7684B" w:rsidRDefault="00B7684B" w:rsidP="00452758">
      <w:pPr>
        <w:pStyle w:val="ListParagraph"/>
        <w:numPr>
          <w:ilvl w:val="0"/>
          <w:numId w:val="44"/>
        </w:numPr>
        <w:ind w:leftChars="0"/>
        <w:jc w:val="both"/>
        <w:rPr>
          <w:lang w:eastAsia="ja-JP"/>
        </w:rPr>
      </w:pPr>
      <w:r>
        <w:rPr>
          <w:lang w:eastAsia="ja-JP"/>
        </w:rPr>
        <w:lastRenderedPageBreak/>
        <w:t>For large AL, a (generally) low CINR value is required to attain 1% BLER, so that the system is operating in a noise-limited regime, in which self-interference from LTE-CRS is not problematic, and processing DMRS REs containing interference results in higher quality channel estimates than not exploiting those pilots. In other words, the processing gain obtained from processing “not clean” DMRS pilots is larger than the loss resulting from the LTE-CRS interference. From the perspective of computing LLRs, a similar reasoning follows. These are the reasons why O22</w:t>
      </w:r>
      <w:r w:rsidR="00DF764A">
        <w:rPr>
          <w:lang w:eastAsia="ja-JP"/>
        </w:rPr>
        <w:t>C1</w:t>
      </w:r>
      <w:r>
        <w:rPr>
          <w:lang w:eastAsia="ja-JP"/>
        </w:rPr>
        <w:t xml:space="preserve"> exhibits better performance than the remaining options. However, the gain of </w:t>
      </w:r>
      <w:r w:rsidR="00C42410">
        <w:rPr>
          <w:lang w:eastAsia="ja-JP"/>
        </w:rPr>
        <w:t>O22</w:t>
      </w:r>
      <w:r w:rsidR="00D21FAD">
        <w:rPr>
          <w:lang w:eastAsia="ja-JP"/>
        </w:rPr>
        <w:t>C1</w:t>
      </w:r>
      <w:r w:rsidR="00417277">
        <w:rPr>
          <w:lang w:eastAsia="ja-JP"/>
        </w:rPr>
        <w:t xml:space="preserve"> </w:t>
      </w:r>
      <w:r w:rsidR="000734D3">
        <w:rPr>
          <w:lang w:eastAsia="ja-JP"/>
        </w:rPr>
        <w:t>over</w:t>
      </w:r>
      <w:r w:rsidR="00C42410">
        <w:rPr>
          <w:lang w:eastAsia="ja-JP"/>
        </w:rPr>
        <w:t xml:space="preserve"> </w:t>
      </w:r>
      <w:r w:rsidR="00AF269E">
        <w:rPr>
          <w:lang w:eastAsia="ja-JP"/>
        </w:rPr>
        <w:t>the other options/cases</w:t>
      </w:r>
      <w:r w:rsidR="00D21FAD">
        <w:rPr>
          <w:lang w:eastAsia="ja-JP"/>
        </w:rPr>
        <w:t xml:space="preserve"> is visible only for AL = 16 and 8</w:t>
      </w:r>
      <w:r w:rsidR="00456AAE">
        <w:rPr>
          <w:lang w:eastAsia="ja-JP"/>
        </w:rPr>
        <w:t>.</w:t>
      </w:r>
    </w:p>
    <w:p w14:paraId="2BFC5BF3" w14:textId="292FF63C" w:rsidR="00142778" w:rsidRDefault="00AF7F25" w:rsidP="00142778">
      <w:pPr>
        <w:pStyle w:val="ListParagraph"/>
        <w:numPr>
          <w:ilvl w:val="0"/>
          <w:numId w:val="44"/>
        </w:numPr>
        <w:ind w:leftChars="0"/>
        <w:jc w:val="both"/>
        <w:rPr>
          <w:lang w:eastAsia="ja-JP"/>
        </w:rPr>
      </w:pPr>
      <w:r>
        <w:rPr>
          <w:lang w:eastAsia="ja-JP"/>
        </w:rPr>
        <w:t>For small AL, conversely, a (generally) high CINR value is required to attain 1% BLER, so that the system operates in an interference-limited regime, instead. In this regime, self-interference from LTE-CRS is problematic since it severely affects the “effective noise” distribution during channel estimation, as well as the distribution of the LLRs. Therefore, the loss coming from processing DMRS pilots contaminated by LTE-CRS interference is larger than the processing gain obtained from processing these “not clean” DMRS pilots.</w:t>
      </w:r>
      <w:r w:rsidR="00185C4C">
        <w:rPr>
          <w:lang w:eastAsia="ja-JP"/>
        </w:rPr>
        <w:t xml:space="preserve"> Therefore, </w:t>
      </w:r>
      <w:r w:rsidR="002505A4">
        <w:rPr>
          <w:lang w:eastAsia="ja-JP"/>
        </w:rPr>
        <w:t>O</w:t>
      </w:r>
      <w:r w:rsidR="00416F90">
        <w:rPr>
          <w:lang w:eastAsia="ja-JP"/>
        </w:rPr>
        <w:t>11C1, O2</w:t>
      </w:r>
      <w:r w:rsidR="00C177C2">
        <w:rPr>
          <w:lang w:eastAsia="ja-JP"/>
        </w:rPr>
        <w:t>2</w:t>
      </w:r>
      <w:r w:rsidR="00416F90">
        <w:rPr>
          <w:lang w:eastAsia="ja-JP"/>
        </w:rPr>
        <w:t>C</w:t>
      </w:r>
      <w:r w:rsidR="00C177C2">
        <w:rPr>
          <w:lang w:eastAsia="ja-JP"/>
        </w:rPr>
        <w:t>1</w:t>
      </w:r>
      <w:r w:rsidR="00416F90">
        <w:rPr>
          <w:lang w:eastAsia="ja-JP"/>
        </w:rPr>
        <w:t xml:space="preserve">, </w:t>
      </w:r>
      <w:r w:rsidR="00C177C2">
        <w:rPr>
          <w:lang w:eastAsia="ja-JP"/>
        </w:rPr>
        <w:t xml:space="preserve">and </w:t>
      </w:r>
      <w:r w:rsidR="00416F90">
        <w:rPr>
          <w:lang w:eastAsia="ja-JP"/>
        </w:rPr>
        <w:t>O22</w:t>
      </w:r>
      <w:r w:rsidR="0051150D">
        <w:rPr>
          <w:lang w:eastAsia="ja-JP"/>
        </w:rPr>
        <w:t>C</w:t>
      </w:r>
      <w:r w:rsidR="00E47DC2">
        <w:rPr>
          <w:lang w:eastAsia="ja-JP"/>
        </w:rPr>
        <w:t>2</w:t>
      </w:r>
      <w:r w:rsidR="0051150D">
        <w:rPr>
          <w:lang w:eastAsia="ja-JP"/>
        </w:rPr>
        <w:t xml:space="preserve"> cannot </w:t>
      </w:r>
      <w:r w:rsidR="00DE1D55">
        <w:rPr>
          <w:lang w:eastAsia="ja-JP"/>
        </w:rPr>
        <w:t xml:space="preserve">achieve </w:t>
      </w:r>
      <w:r w:rsidR="00DF5F85">
        <w:rPr>
          <w:lang w:eastAsia="ja-JP"/>
        </w:rPr>
        <w:t>BLER=1%</w:t>
      </w:r>
      <w:r w:rsidR="00DE1D55">
        <w:rPr>
          <w:lang w:eastAsia="ja-JP"/>
        </w:rPr>
        <w:t xml:space="preserve"> for </w:t>
      </w:r>
      <w:r w:rsidR="0051150D">
        <w:rPr>
          <w:lang w:eastAsia="ja-JP"/>
        </w:rPr>
        <w:t xml:space="preserve">AL </w:t>
      </w:r>
      <w:r w:rsidR="00DE1D55">
        <w:rPr>
          <w:lang w:eastAsia="ja-JP"/>
        </w:rPr>
        <w:t xml:space="preserve">= 1 </w:t>
      </w:r>
      <w:r w:rsidR="0051150D">
        <w:rPr>
          <w:lang w:eastAsia="ja-JP"/>
        </w:rPr>
        <w:t>in a reasonable CINR range</w:t>
      </w:r>
      <w:r w:rsidR="00F40F90">
        <w:rPr>
          <w:lang w:eastAsia="ja-JP"/>
        </w:rPr>
        <w:t xml:space="preserve"> for 2-symbol CORESET</w:t>
      </w:r>
      <w:r w:rsidR="0051150D">
        <w:rPr>
          <w:lang w:eastAsia="ja-JP"/>
        </w:rPr>
        <w:t>.</w:t>
      </w:r>
      <w:r w:rsidR="0028206E">
        <w:rPr>
          <w:lang w:eastAsia="ja-JP"/>
        </w:rPr>
        <w:t xml:space="preserve"> In this regime, O12 </w:t>
      </w:r>
      <w:r w:rsidR="00F87A9C">
        <w:rPr>
          <w:lang w:eastAsia="ja-JP"/>
        </w:rPr>
        <w:t xml:space="preserve">that has more REs for PDCCH payload </w:t>
      </w:r>
      <w:r w:rsidR="0028206E">
        <w:rPr>
          <w:lang w:eastAsia="ja-JP"/>
        </w:rPr>
        <w:t>offers the best performance.</w:t>
      </w:r>
    </w:p>
    <w:p w14:paraId="1A4F8301" w14:textId="2407C0E6" w:rsidR="007B28A8" w:rsidRDefault="007B28A8" w:rsidP="008E1664">
      <w:pPr>
        <w:jc w:val="both"/>
        <w:rPr>
          <w:lang w:eastAsia="ja-JP"/>
        </w:rPr>
      </w:pPr>
    </w:p>
    <w:p w14:paraId="58800CD2" w14:textId="554CF672" w:rsidR="008E1664" w:rsidRDefault="008E1664" w:rsidP="008E1664">
      <w:pPr>
        <w:jc w:val="both"/>
        <w:rPr>
          <w:lang w:eastAsia="ja-JP"/>
        </w:rPr>
      </w:pPr>
      <w:r>
        <w:rPr>
          <w:rFonts w:hint="eastAsia"/>
          <w:lang w:eastAsia="ja-JP"/>
        </w:rPr>
        <w:t>S</w:t>
      </w:r>
      <w:r>
        <w:rPr>
          <w:lang w:eastAsia="ja-JP"/>
        </w:rPr>
        <w:t>hort summaries of the observations are following.</w:t>
      </w:r>
    </w:p>
    <w:p w14:paraId="0497562C" w14:textId="77777777" w:rsidR="008E1664" w:rsidRDefault="008E1664" w:rsidP="008E1664">
      <w:pPr>
        <w:jc w:val="both"/>
        <w:rPr>
          <w:rFonts w:ascii="Cambria (Heading)" w:hAnsi="Cambria (Heading)" w:hint="eastAsia"/>
          <w:b/>
          <w:bCs/>
          <w:lang w:eastAsia="ja-JP"/>
        </w:rPr>
      </w:pPr>
    </w:p>
    <w:p w14:paraId="305C326F" w14:textId="4FE0710D" w:rsidR="009D14B0" w:rsidRDefault="009D14B0" w:rsidP="008E1664">
      <w:pPr>
        <w:jc w:val="both"/>
        <w:rPr>
          <w:lang w:eastAsia="ja-JP"/>
        </w:rPr>
      </w:pPr>
      <w:r w:rsidRPr="005F04B3">
        <w:rPr>
          <w:b/>
          <w:bCs/>
          <w:lang w:eastAsia="ja-JP"/>
        </w:rPr>
        <w:t>Observation 1:</w:t>
      </w:r>
      <w:r>
        <w:rPr>
          <w:b/>
          <w:bCs/>
          <w:lang w:eastAsia="ja-JP"/>
        </w:rPr>
        <w:t xml:space="preserve"> </w:t>
      </w:r>
      <w:r w:rsidR="009B6E68">
        <w:rPr>
          <w:lang w:eastAsia="ja-JP"/>
        </w:rPr>
        <w:t>O12 can achieve BLER=1% with a reasonable CINR increase (0.</w:t>
      </w:r>
      <w:r w:rsidR="0013669A">
        <w:rPr>
          <w:lang w:eastAsia="ja-JP"/>
        </w:rPr>
        <w:t>5</w:t>
      </w:r>
      <w:r w:rsidR="009B6E68">
        <w:rPr>
          <w:lang w:eastAsia="ja-JP"/>
        </w:rPr>
        <w:t xml:space="preserve"> – 1.3dB) for any ALs compared to baseline for both 2-symbol and 3-symbol CORESETs. </w:t>
      </w:r>
    </w:p>
    <w:p w14:paraId="5C07AC4E" w14:textId="77777777" w:rsidR="009D14B0" w:rsidRDefault="009D14B0" w:rsidP="008E1664">
      <w:pPr>
        <w:jc w:val="both"/>
        <w:rPr>
          <w:lang w:eastAsia="ja-JP"/>
        </w:rPr>
      </w:pPr>
    </w:p>
    <w:p w14:paraId="2D6A2054" w14:textId="4A464D95" w:rsidR="009D14B0" w:rsidRDefault="009D14B0" w:rsidP="008E1664">
      <w:pPr>
        <w:jc w:val="both"/>
        <w:rPr>
          <w:lang w:eastAsia="ja-JP"/>
        </w:rPr>
      </w:pPr>
      <w:r w:rsidRPr="005F04B3">
        <w:rPr>
          <w:b/>
          <w:bCs/>
          <w:lang w:eastAsia="ja-JP"/>
        </w:rPr>
        <w:t xml:space="preserve">Observation </w:t>
      </w:r>
      <w:r>
        <w:rPr>
          <w:b/>
          <w:bCs/>
          <w:lang w:eastAsia="ja-JP"/>
        </w:rPr>
        <w:t>2:</w:t>
      </w:r>
      <w:r w:rsidR="00790FAF" w:rsidRPr="00790FAF">
        <w:rPr>
          <w:lang w:eastAsia="ja-JP"/>
        </w:rPr>
        <w:t xml:space="preserve"> </w:t>
      </w:r>
      <w:r w:rsidR="008D7773">
        <w:rPr>
          <w:lang w:eastAsia="ja-JP"/>
        </w:rPr>
        <w:t xml:space="preserve">O21 </w:t>
      </w:r>
      <w:r w:rsidR="008572EA">
        <w:rPr>
          <w:lang w:eastAsia="ja-JP"/>
        </w:rPr>
        <w:t>can offer better performance than O12 for higher ALs only if advanced receiver/channel estimator is used (i.e., O21C2)</w:t>
      </w:r>
      <w:r w:rsidR="008E1664">
        <w:rPr>
          <w:lang w:eastAsia="ja-JP"/>
        </w:rPr>
        <w:t>.</w:t>
      </w:r>
      <w:r w:rsidR="0092124C">
        <w:rPr>
          <w:lang w:eastAsia="ja-JP"/>
        </w:rPr>
        <w:t xml:space="preserve"> The performance degrades at smaller ALs and hence there is no gain in ALs 1 – 4.</w:t>
      </w:r>
    </w:p>
    <w:p w14:paraId="7EE503AA" w14:textId="77777777" w:rsidR="008572EA" w:rsidRPr="008572EA" w:rsidRDefault="008572EA" w:rsidP="008E1664">
      <w:pPr>
        <w:jc w:val="both"/>
        <w:rPr>
          <w:lang w:eastAsia="ja-JP"/>
        </w:rPr>
      </w:pPr>
    </w:p>
    <w:p w14:paraId="2255A607" w14:textId="0F325D62" w:rsidR="008572EA" w:rsidRDefault="008572EA" w:rsidP="008572EA">
      <w:pPr>
        <w:jc w:val="both"/>
        <w:rPr>
          <w:lang w:eastAsia="ja-JP"/>
        </w:rPr>
      </w:pPr>
      <w:r w:rsidRPr="005F04B3">
        <w:rPr>
          <w:b/>
          <w:bCs/>
          <w:lang w:eastAsia="ja-JP"/>
        </w:rPr>
        <w:t xml:space="preserve">Observation </w:t>
      </w:r>
      <w:r>
        <w:rPr>
          <w:b/>
          <w:bCs/>
          <w:lang w:eastAsia="ja-JP"/>
        </w:rPr>
        <w:t>3:</w:t>
      </w:r>
      <w:r w:rsidRPr="00790FAF">
        <w:rPr>
          <w:lang w:eastAsia="ja-JP"/>
        </w:rPr>
        <w:t xml:space="preserve"> </w:t>
      </w:r>
      <w:r>
        <w:rPr>
          <w:lang w:eastAsia="ja-JP"/>
        </w:rPr>
        <w:t>O22 can offer better performance than O12 for higher ALs</w:t>
      </w:r>
      <w:r w:rsidR="00D36FB6">
        <w:rPr>
          <w:lang w:eastAsia="ja-JP"/>
        </w:rPr>
        <w:t xml:space="preserve"> with a basic receiver</w:t>
      </w:r>
      <w:r w:rsidR="001038A7">
        <w:rPr>
          <w:lang w:eastAsia="ja-JP"/>
        </w:rPr>
        <w:t>. However, the performance degrades at smaller ALs</w:t>
      </w:r>
      <w:r w:rsidR="00CB2477">
        <w:rPr>
          <w:lang w:eastAsia="ja-JP"/>
        </w:rPr>
        <w:t xml:space="preserve"> and hence there is no gain in ALs </w:t>
      </w:r>
      <w:r w:rsidR="00C614C9">
        <w:rPr>
          <w:lang w:eastAsia="ja-JP"/>
        </w:rPr>
        <w:t>1 – 4.</w:t>
      </w:r>
    </w:p>
    <w:p w14:paraId="6F4144A3" w14:textId="77777777" w:rsidR="007B28A8" w:rsidRPr="008572EA" w:rsidRDefault="007B28A8" w:rsidP="008E1664">
      <w:pPr>
        <w:jc w:val="both"/>
        <w:rPr>
          <w:rFonts w:ascii="Cambria (Heading)" w:hAnsi="Cambria (Heading)" w:hint="eastAsia"/>
          <w:b/>
          <w:bCs/>
          <w:lang w:eastAsia="ja-JP"/>
        </w:rPr>
      </w:pPr>
    </w:p>
    <w:p w14:paraId="7A4417B8" w14:textId="77777777" w:rsidR="007B28A8" w:rsidRDefault="007B28A8" w:rsidP="008E1664">
      <w:pPr>
        <w:jc w:val="both"/>
        <w:rPr>
          <w:rFonts w:ascii="Cambria (Heading)" w:hAnsi="Cambria (Heading)" w:hint="eastAsia"/>
          <w:b/>
          <w:bCs/>
          <w:lang w:eastAsia="ja-JP"/>
        </w:rPr>
      </w:pPr>
    </w:p>
    <w:p w14:paraId="69463740" w14:textId="6288CDFF" w:rsidR="00D154A5" w:rsidRPr="008E1664" w:rsidRDefault="007B28A8" w:rsidP="0078290D">
      <w:pPr>
        <w:rPr>
          <w:rFonts w:ascii="Cambria (Heading)" w:hAnsi="Cambria (Heading)" w:hint="eastAsia"/>
          <w:b/>
          <w:bCs/>
          <w:lang w:eastAsia="ja-JP"/>
        </w:rPr>
      </w:pPr>
      <w:r w:rsidRPr="007B28A8">
        <w:rPr>
          <w:rFonts w:ascii="Cambria (Heading)" w:hAnsi="Cambria (Heading)"/>
          <w:b/>
          <w:bCs/>
          <w:lang w:eastAsia="ja-JP"/>
        </w:rPr>
        <w:t>2.2.</w:t>
      </w:r>
      <w:r w:rsidR="00002316">
        <w:rPr>
          <w:rFonts w:ascii="Cambria (Heading)" w:hAnsi="Cambria (Heading)"/>
          <w:b/>
          <w:bCs/>
          <w:lang w:eastAsia="ja-JP"/>
        </w:rPr>
        <w:t>2</w:t>
      </w:r>
      <w:r w:rsidRPr="007B28A8">
        <w:rPr>
          <w:rFonts w:ascii="Cambria (Heading)" w:hAnsi="Cambria (Heading)"/>
          <w:b/>
          <w:bCs/>
          <w:lang w:eastAsia="ja-JP"/>
        </w:rPr>
        <w:t xml:space="preserve">. LLS performance of a </w:t>
      </w:r>
      <w:r>
        <w:rPr>
          <w:rFonts w:ascii="Cambria (Heading)" w:hAnsi="Cambria (Heading)"/>
          <w:b/>
          <w:bCs/>
          <w:lang w:eastAsia="ja-JP"/>
        </w:rPr>
        <w:t>1</w:t>
      </w:r>
      <w:r w:rsidRPr="007B28A8">
        <w:rPr>
          <w:rFonts w:ascii="Cambria (Heading)" w:hAnsi="Cambria (Heading)"/>
          <w:b/>
          <w:bCs/>
          <w:lang w:eastAsia="ja-JP"/>
        </w:rPr>
        <w:t>-symbol CORESET</w:t>
      </w:r>
    </w:p>
    <w:p w14:paraId="3C2DCB4B" w14:textId="4282942D" w:rsidR="007B28A8" w:rsidRDefault="007B28A8" w:rsidP="0078290D">
      <w:pPr>
        <w:rPr>
          <w:lang w:eastAsia="ja-JP"/>
        </w:rPr>
      </w:pPr>
      <w:r>
        <w:rPr>
          <w:lang w:eastAsia="ja-JP"/>
        </w:rPr>
        <w:t>Next, we show the LLS performance for a 1-symbol CORESET in Fig</w:t>
      </w:r>
      <w:r w:rsidR="00F83E22">
        <w:rPr>
          <w:lang w:eastAsia="ja-JP"/>
        </w:rPr>
        <w:t>s. 5 - 6</w:t>
      </w:r>
      <w:r>
        <w:rPr>
          <w:lang w:eastAsia="ja-JP"/>
        </w:rPr>
        <w:t>.</w:t>
      </w:r>
      <w:r w:rsidR="002D6C38">
        <w:rPr>
          <w:lang w:eastAsia="ja-JP"/>
        </w:rPr>
        <w:t xml:space="preserve"> O11C1, O11C2, and O12 do not support 1-symbol CORESET and hence they are not evaluated in this simulation setup.</w:t>
      </w:r>
    </w:p>
    <w:p w14:paraId="1188CC83" w14:textId="52CBD257" w:rsidR="007B28A8" w:rsidRPr="002D6C38" w:rsidRDefault="007B28A8" w:rsidP="0078290D">
      <w:pPr>
        <w:rPr>
          <w:lang w:eastAsia="ja-JP"/>
        </w:rPr>
      </w:pPr>
    </w:p>
    <w:p w14:paraId="70514665" w14:textId="16244788" w:rsidR="00766E9A" w:rsidRDefault="004D4A68" w:rsidP="0078290D">
      <w:pPr>
        <w:rPr>
          <w:lang w:eastAsia="ja-JP"/>
        </w:rPr>
      </w:pPr>
      <w:r w:rsidRPr="004D4A68">
        <w:rPr>
          <w:lang w:eastAsia="ja-JP"/>
        </w:rPr>
        <w:lastRenderedPageBreak/>
        <w:t xml:space="preserve"> </w:t>
      </w:r>
      <w:r w:rsidR="003F6882" w:rsidRPr="003F6882">
        <w:rPr>
          <w:noProof/>
        </w:rPr>
        <w:drawing>
          <wp:inline distT="0" distB="0" distL="0" distR="0" wp14:anchorId="4E1A685C" wp14:editId="15AD64CC">
            <wp:extent cx="5943600" cy="3261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261360"/>
                    </a:xfrm>
                    <a:prstGeom prst="rect">
                      <a:avLst/>
                    </a:prstGeom>
                    <a:noFill/>
                    <a:ln>
                      <a:noFill/>
                    </a:ln>
                  </pic:spPr>
                </pic:pic>
              </a:graphicData>
            </a:graphic>
          </wp:inline>
        </w:drawing>
      </w:r>
    </w:p>
    <w:p w14:paraId="07C05BE0" w14:textId="241187F7" w:rsidR="00F83E22" w:rsidRDefault="00F83E22" w:rsidP="00F83E22">
      <w:pPr>
        <w:jc w:val="center"/>
        <w:rPr>
          <w:lang w:eastAsia="ja-JP"/>
        </w:rPr>
      </w:pPr>
      <w:r>
        <w:rPr>
          <w:lang w:eastAsia="ja-JP"/>
        </w:rPr>
        <w:t>Fig. 5</w:t>
      </w:r>
      <w:r>
        <w:rPr>
          <w:lang w:eastAsia="ja-JP"/>
        </w:rPr>
        <w:tab/>
        <w:t>Required CINR (dB) to attain 1% BLER of each AL for a 1-symbol CORESET</w:t>
      </w:r>
    </w:p>
    <w:p w14:paraId="51A3EB66" w14:textId="7CB5E374" w:rsidR="00F83E22" w:rsidRDefault="00152AD5" w:rsidP="00F83E22">
      <w:pPr>
        <w:jc w:val="center"/>
        <w:rPr>
          <w:lang w:eastAsia="ja-JP"/>
        </w:rPr>
      </w:pPr>
      <w:r w:rsidRPr="00152AD5">
        <w:rPr>
          <w:noProof/>
        </w:rPr>
        <w:drawing>
          <wp:inline distT="0" distB="0" distL="0" distR="0" wp14:anchorId="25D89F00" wp14:editId="19FE863D">
            <wp:extent cx="5943600" cy="32435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243580"/>
                    </a:xfrm>
                    <a:prstGeom prst="rect">
                      <a:avLst/>
                    </a:prstGeom>
                    <a:noFill/>
                    <a:ln>
                      <a:noFill/>
                    </a:ln>
                  </pic:spPr>
                </pic:pic>
              </a:graphicData>
            </a:graphic>
          </wp:inline>
        </w:drawing>
      </w:r>
    </w:p>
    <w:p w14:paraId="188A8DF6" w14:textId="70C932F7" w:rsidR="00F83E22" w:rsidRPr="00F402A7" w:rsidRDefault="00F83E22" w:rsidP="00F83E22">
      <w:pPr>
        <w:jc w:val="center"/>
        <w:rPr>
          <w:lang w:eastAsia="ja-JP"/>
        </w:rPr>
      </w:pPr>
      <w:r>
        <w:rPr>
          <w:lang w:eastAsia="ja-JP"/>
        </w:rPr>
        <w:t>Fig. 6</w:t>
      </w:r>
      <w:r>
        <w:rPr>
          <w:lang w:eastAsia="ja-JP"/>
        </w:rPr>
        <w:tab/>
        <w:t>Increase of CINR (dB) to attain 1% BLER of each AL compared to baseline for 1-symbol CORESET</w:t>
      </w:r>
    </w:p>
    <w:p w14:paraId="14FA2ABF" w14:textId="03C2CD4D" w:rsidR="00054799" w:rsidRPr="00F83E22" w:rsidRDefault="00054799" w:rsidP="0078290D">
      <w:pPr>
        <w:rPr>
          <w:lang w:eastAsia="ja-JP"/>
        </w:rPr>
      </w:pPr>
    </w:p>
    <w:p w14:paraId="440CAE09" w14:textId="6304ECE3" w:rsidR="00D07F1E" w:rsidRDefault="00D07F1E" w:rsidP="00D07F1E">
      <w:pPr>
        <w:jc w:val="both"/>
        <w:rPr>
          <w:lang w:eastAsia="ja-JP"/>
        </w:rPr>
      </w:pPr>
      <w:r>
        <w:rPr>
          <w:lang w:eastAsia="ja-JP"/>
        </w:rPr>
        <w:t xml:space="preserve">From Figures </w:t>
      </w:r>
      <w:r w:rsidR="008A747E">
        <w:rPr>
          <w:lang w:eastAsia="ja-JP"/>
        </w:rPr>
        <w:t>3</w:t>
      </w:r>
      <w:r>
        <w:rPr>
          <w:lang w:eastAsia="ja-JP"/>
        </w:rPr>
        <w:t xml:space="preserve">, several observations can be made. </w:t>
      </w:r>
    </w:p>
    <w:p w14:paraId="357D6E5B" w14:textId="3DCC5C8B" w:rsidR="00D07F1E" w:rsidRDefault="0000336C" w:rsidP="00D07F1E">
      <w:pPr>
        <w:pStyle w:val="ListParagraph"/>
        <w:numPr>
          <w:ilvl w:val="0"/>
          <w:numId w:val="44"/>
        </w:numPr>
        <w:ind w:leftChars="0"/>
        <w:jc w:val="both"/>
        <w:rPr>
          <w:lang w:eastAsia="ja-JP"/>
        </w:rPr>
      </w:pPr>
      <w:r>
        <w:rPr>
          <w:lang w:eastAsia="ja-JP"/>
        </w:rPr>
        <w:t>Compare</w:t>
      </w:r>
      <w:r w:rsidR="00AA77C3">
        <w:rPr>
          <w:lang w:eastAsia="ja-JP"/>
        </w:rPr>
        <w:t>d</w:t>
      </w:r>
      <w:r>
        <w:rPr>
          <w:lang w:eastAsia="ja-JP"/>
        </w:rPr>
        <w:t xml:space="preserve"> to multi-symbol CORESET, </w:t>
      </w:r>
      <w:r w:rsidR="009B304C">
        <w:rPr>
          <w:lang w:eastAsia="ja-JP"/>
        </w:rPr>
        <w:t xml:space="preserve">impact of LTE-CRS interference </w:t>
      </w:r>
      <w:r w:rsidR="00FD15E4">
        <w:rPr>
          <w:lang w:eastAsia="ja-JP"/>
        </w:rPr>
        <w:t xml:space="preserve">to any of the options/cases </w:t>
      </w:r>
      <w:r w:rsidR="009B304C">
        <w:rPr>
          <w:lang w:eastAsia="ja-JP"/>
        </w:rPr>
        <w:t>is large</w:t>
      </w:r>
      <w:r w:rsidR="00CB260D">
        <w:rPr>
          <w:lang w:eastAsia="ja-JP"/>
        </w:rPr>
        <w:t xml:space="preserve"> in general</w:t>
      </w:r>
      <w:r w:rsidR="00794BCC">
        <w:rPr>
          <w:lang w:eastAsia="ja-JP"/>
        </w:rPr>
        <w:t xml:space="preserve"> since there is no clean symbol</w:t>
      </w:r>
      <w:r w:rsidR="005453D1">
        <w:rPr>
          <w:lang w:eastAsia="ja-JP"/>
        </w:rPr>
        <w:t xml:space="preserve"> in the CORESET</w:t>
      </w:r>
      <w:r w:rsidR="009B304C">
        <w:rPr>
          <w:lang w:eastAsia="ja-JP"/>
        </w:rPr>
        <w:t>.</w:t>
      </w:r>
    </w:p>
    <w:p w14:paraId="66F7FFC8" w14:textId="1B93E95D" w:rsidR="00FA5BC9" w:rsidRDefault="00297207" w:rsidP="00D07F1E">
      <w:pPr>
        <w:pStyle w:val="ListParagraph"/>
        <w:numPr>
          <w:ilvl w:val="0"/>
          <w:numId w:val="44"/>
        </w:numPr>
        <w:ind w:leftChars="0"/>
        <w:jc w:val="both"/>
        <w:rPr>
          <w:lang w:eastAsia="ja-JP"/>
        </w:rPr>
      </w:pPr>
      <w:r>
        <w:rPr>
          <w:rFonts w:hint="eastAsia"/>
          <w:lang w:eastAsia="ja-JP"/>
        </w:rPr>
        <w:lastRenderedPageBreak/>
        <w:t>O</w:t>
      </w:r>
      <w:r>
        <w:rPr>
          <w:lang w:eastAsia="ja-JP"/>
        </w:rPr>
        <w:t xml:space="preserve">21C1 requires </w:t>
      </w:r>
      <w:r w:rsidR="00042AF8">
        <w:rPr>
          <w:lang w:eastAsia="ja-JP"/>
        </w:rPr>
        <w:t xml:space="preserve">much higher CINR compared to the other options/cases </w:t>
      </w:r>
      <w:r w:rsidR="004656BD">
        <w:rPr>
          <w:lang w:eastAsia="ja-JP"/>
        </w:rPr>
        <w:t>for</w:t>
      </w:r>
      <w:r w:rsidR="00042AF8">
        <w:rPr>
          <w:lang w:eastAsia="ja-JP"/>
        </w:rPr>
        <w:t xml:space="preserve"> AL</w:t>
      </w:r>
      <w:r w:rsidR="004656BD">
        <w:rPr>
          <w:lang w:eastAsia="ja-JP"/>
        </w:rPr>
        <w:t xml:space="preserve"> = 16, 8, and 4, and cannot achieve target BLER=1% with a reasonable CINR for AL = 2 and 1</w:t>
      </w:r>
      <w:r w:rsidR="00042AF8">
        <w:rPr>
          <w:lang w:eastAsia="ja-JP"/>
        </w:rPr>
        <w:t>.</w:t>
      </w:r>
      <w:r w:rsidR="009F45D9">
        <w:rPr>
          <w:lang w:eastAsia="ja-JP"/>
        </w:rPr>
        <w:t xml:space="preserve"> This can be significantly improved by adopting </w:t>
      </w:r>
      <w:r w:rsidR="00FA007A">
        <w:rPr>
          <w:lang w:eastAsia="ja-JP"/>
        </w:rPr>
        <w:t xml:space="preserve">advanced receiver/channel estimator, </w:t>
      </w:r>
      <w:r w:rsidR="00B70333">
        <w:rPr>
          <w:lang w:eastAsia="ja-JP"/>
        </w:rPr>
        <w:t>i.e.,</w:t>
      </w:r>
      <w:r w:rsidR="009F45D9">
        <w:rPr>
          <w:lang w:eastAsia="ja-JP"/>
        </w:rPr>
        <w:t xml:space="preserve"> O21C2.</w:t>
      </w:r>
    </w:p>
    <w:p w14:paraId="13438A13" w14:textId="06E3FD90" w:rsidR="009F45D9" w:rsidRDefault="00410EFF" w:rsidP="00D07F1E">
      <w:pPr>
        <w:pStyle w:val="ListParagraph"/>
        <w:numPr>
          <w:ilvl w:val="0"/>
          <w:numId w:val="44"/>
        </w:numPr>
        <w:ind w:leftChars="0"/>
        <w:jc w:val="both"/>
        <w:rPr>
          <w:lang w:eastAsia="ja-JP"/>
        </w:rPr>
      </w:pPr>
      <w:r>
        <w:rPr>
          <w:rFonts w:hint="eastAsia"/>
          <w:lang w:eastAsia="ja-JP"/>
        </w:rPr>
        <w:t>O</w:t>
      </w:r>
      <w:r>
        <w:rPr>
          <w:lang w:eastAsia="ja-JP"/>
        </w:rPr>
        <w:t>22C1 can achieve the best performance at higher AL while it is degraded at lower AL due to the reasons explained in the previous section.</w:t>
      </w:r>
      <w:r w:rsidR="00DB6249">
        <w:rPr>
          <w:lang w:eastAsia="ja-JP"/>
        </w:rPr>
        <w:t xml:space="preserve"> This implies that the </w:t>
      </w:r>
      <w:r w:rsidR="00B936AE">
        <w:rPr>
          <w:lang w:eastAsia="ja-JP"/>
        </w:rPr>
        <w:t xml:space="preserve">gain </w:t>
      </w:r>
      <w:r w:rsidR="00DB6249">
        <w:rPr>
          <w:lang w:eastAsia="ja-JP"/>
        </w:rPr>
        <w:t xml:space="preserve">in case LTE-CRS and NR-PDCCH are superpositioned </w:t>
      </w:r>
      <w:r w:rsidR="00B936AE">
        <w:rPr>
          <w:lang w:eastAsia="ja-JP"/>
        </w:rPr>
        <w:t>can be maximized if UE implements different algorithms for channel estimation and decoding for different aggregation levels.</w:t>
      </w:r>
    </w:p>
    <w:p w14:paraId="14F46010" w14:textId="77777777" w:rsidR="00A12B2A" w:rsidRDefault="00A12B2A" w:rsidP="00A12B2A">
      <w:pPr>
        <w:rPr>
          <w:lang w:eastAsia="ja-JP"/>
        </w:rPr>
      </w:pPr>
    </w:p>
    <w:p w14:paraId="417F768B" w14:textId="4374BEC2" w:rsidR="00A12B2A" w:rsidRDefault="00A12B2A" w:rsidP="0092600F">
      <w:pPr>
        <w:jc w:val="both"/>
        <w:rPr>
          <w:lang w:eastAsia="ja-JP"/>
        </w:rPr>
      </w:pPr>
      <w:r w:rsidRPr="002C1674">
        <w:rPr>
          <w:b/>
          <w:bCs/>
          <w:lang w:eastAsia="ja-JP"/>
        </w:rPr>
        <w:t xml:space="preserve">Observation </w:t>
      </w:r>
      <w:r w:rsidR="00DA7472">
        <w:rPr>
          <w:b/>
          <w:bCs/>
          <w:lang w:eastAsia="ja-JP"/>
        </w:rPr>
        <w:t>4</w:t>
      </w:r>
      <w:r w:rsidRPr="002C1674">
        <w:rPr>
          <w:b/>
          <w:bCs/>
          <w:lang w:eastAsia="ja-JP"/>
        </w:rPr>
        <w:t>:</w:t>
      </w:r>
      <w:r>
        <w:rPr>
          <w:b/>
          <w:bCs/>
          <w:lang w:eastAsia="ja-JP"/>
        </w:rPr>
        <w:t xml:space="preserve"> </w:t>
      </w:r>
      <w:r>
        <w:rPr>
          <w:lang w:eastAsia="ja-JP"/>
        </w:rPr>
        <w:t xml:space="preserve">For 1-symbol CORESET, </w:t>
      </w:r>
      <w:r w:rsidR="0020332B">
        <w:rPr>
          <w:lang w:eastAsia="ja-JP"/>
        </w:rPr>
        <w:t>channel estimation and PDCCH processing algorithms highly impact on the performance. If NR-PDCCH is punctured by LTE-CRS</w:t>
      </w:r>
      <w:r w:rsidR="006B311F">
        <w:rPr>
          <w:lang w:eastAsia="ja-JP"/>
        </w:rPr>
        <w:t xml:space="preserve"> and if the UE processes PDCCH as if it is legacy non-punctured PDCCH, CINR increase is </w:t>
      </w:r>
      <w:r w:rsidR="004872A6">
        <w:rPr>
          <w:lang w:eastAsia="ja-JP"/>
        </w:rPr>
        <w:t xml:space="preserve">significant which is </w:t>
      </w:r>
      <w:r w:rsidR="006B311F">
        <w:rPr>
          <w:lang w:eastAsia="ja-JP"/>
        </w:rPr>
        <w:t xml:space="preserve">at least </w:t>
      </w:r>
      <w:r w:rsidR="00660980">
        <w:rPr>
          <w:lang w:eastAsia="ja-JP"/>
        </w:rPr>
        <w:t xml:space="preserve">4.3dB; if NR-PDCCH is superpositioned on LTE-CRS, depending on the selected AL, the optimal receiver is different. This </w:t>
      </w:r>
      <w:r w:rsidR="00A94E43">
        <w:rPr>
          <w:lang w:eastAsia="ja-JP"/>
        </w:rPr>
        <w:t xml:space="preserve">exhibits the fact that 1-symbol CORESET with puncturing/superpositioning </w:t>
      </w:r>
      <w:r w:rsidR="0092600F">
        <w:rPr>
          <w:lang w:eastAsia="ja-JP"/>
        </w:rPr>
        <w:t>demands advanced receiver/channel estimator.</w:t>
      </w:r>
    </w:p>
    <w:p w14:paraId="08217B04" w14:textId="77777777" w:rsidR="0042514D" w:rsidRPr="00A12B2A" w:rsidRDefault="0042514D" w:rsidP="0078290D">
      <w:pPr>
        <w:rPr>
          <w:lang w:eastAsia="ja-JP"/>
        </w:rPr>
      </w:pPr>
    </w:p>
    <w:p w14:paraId="5B833914" w14:textId="77777777" w:rsidR="00BB2041" w:rsidRDefault="00BB2041" w:rsidP="0078290D">
      <w:pPr>
        <w:rPr>
          <w:lang w:eastAsia="ja-JP"/>
        </w:rPr>
      </w:pPr>
    </w:p>
    <w:p w14:paraId="7BC16183" w14:textId="4CDDE870" w:rsidR="0078290D" w:rsidRPr="00A56AF9" w:rsidRDefault="0078290D" w:rsidP="0078290D">
      <w:pPr>
        <w:pStyle w:val="Heading1"/>
        <w:numPr>
          <w:ilvl w:val="0"/>
          <w:numId w:val="5"/>
        </w:numPr>
        <w:rPr>
          <w:b/>
          <w:lang w:eastAsia="ja-JP"/>
        </w:rPr>
      </w:pPr>
      <w:r>
        <w:rPr>
          <w:b/>
          <w:lang w:eastAsia="ja-JP"/>
        </w:rPr>
        <w:t>System-level simulations</w:t>
      </w:r>
    </w:p>
    <w:p w14:paraId="0A670D8C" w14:textId="77777777" w:rsidR="006A6D9F" w:rsidRDefault="006A6D9F" w:rsidP="006A6D9F">
      <w:pPr>
        <w:jc w:val="both"/>
        <w:rPr>
          <w:lang w:eastAsia="ja-JP"/>
        </w:rPr>
      </w:pPr>
    </w:p>
    <w:p w14:paraId="2E7F5AD3" w14:textId="77777777" w:rsidR="006A6D9F" w:rsidRPr="00A56AF9" w:rsidRDefault="006A6D9F" w:rsidP="006A6D9F">
      <w:pPr>
        <w:pStyle w:val="Heading2"/>
        <w:rPr>
          <w:b/>
          <w:lang w:eastAsia="ja-JP"/>
        </w:rPr>
      </w:pPr>
      <w:r>
        <w:rPr>
          <w:b/>
          <w:lang w:eastAsia="ja-JP"/>
        </w:rPr>
        <w:t>3.1.</w:t>
      </w:r>
      <w:r>
        <w:rPr>
          <w:b/>
          <w:lang w:eastAsia="ja-JP"/>
        </w:rPr>
        <w:tab/>
        <w:t>Assumptions</w:t>
      </w:r>
    </w:p>
    <w:p w14:paraId="3E6219A8" w14:textId="4655A347" w:rsidR="006A6D9F" w:rsidRDefault="006A6D9F" w:rsidP="006A6D9F">
      <w:pPr>
        <w:jc w:val="both"/>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4"/>
        <w:gridCol w:w="5806"/>
      </w:tblGrid>
      <w:tr w:rsidR="00D42465" w:rsidRPr="00262178" w14:paraId="2A4AD1FF" w14:textId="77777777" w:rsidTr="003F6882">
        <w:trPr>
          <w:trHeight w:val="20"/>
          <w:jc w:val="center"/>
        </w:trPr>
        <w:tc>
          <w:tcPr>
            <w:tcW w:w="1895" w:type="pct"/>
            <w:shd w:val="clear" w:color="auto" w:fill="B8CCE4" w:themeFill="accent1" w:themeFillTint="66"/>
            <w:tcMar>
              <w:top w:w="15" w:type="dxa"/>
              <w:left w:w="15" w:type="dxa"/>
              <w:bottom w:w="0" w:type="dxa"/>
              <w:right w:w="15" w:type="dxa"/>
            </w:tcMar>
            <w:vAlign w:val="center"/>
          </w:tcPr>
          <w:p w14:paraId="65B78BD3" w14:textId="77777777" w:rsidR="00D42465" w:rsidRPr="003F6882" w:rsidRDefault="00D42465" w:rsidP="000471C0">
            <w:pPr>
              <w:jc w:val="center"/>
              <w:rPr>
                <w:rFonts w:cstheme="minorHAnsi"/>
                <w:b/>
                <w:bCs/>
              </w:rPr>
            </w:pPr>
            <w:r w:rsidRPr="003F6882">
              <w:rPr>
                <w:rFonts w:cstheme="minorHAnsi"/>
                <w:b/>
                <w:bCs/>
              </w:rPr>
              <w:t>Parameters</w:t>
            </w:r>
          </w:p>
        </w:tc>
        <w:tc>
          <w:tcPr>
            <w:tcW w:w="3105" w:type="pct"/>
            <w:shd w:val="clear" w:color="auto" w:fill="B8CCE4" w:themeFill="accent1" w:themeFillTint="66"/>
            <w:tcMar>
              <w:top w:w="15" w:type="dxa"/>
              <w:left w:w="15" w:type="dxa"/>
              <w:bottom w:w="0" w:type="dxa"/>
              <w:right w:w="15" w:type="dxa"/>
            </w:tcMar>
            <w:vAlign w:val="center"/>
          </w:tcPr>
          <w:p w14:paraId="4D7C07FA" w14:textId="77777777" w:rsidR="00D42465" w:rsidRPr="003F6882" w:rsidRDefault="00D42465" w:rsidP="000471C0">
            <w:pPr>
              <w:jc w:val="center"/>
              <w:rPr>
                <w:rFonts w:cstheme="minorHAnsi"/>
                <w:b/>
                <w:bCs/>
              </w:rPr>
            </w:pPr>
            <w:r w:rsidRPr="003F6882">
              <w:rPr>
                <w:rFonts w:cstheme="minorHAnsi"/>
                <w:b/>
                <w:bCs/>
              </w:rPr>
              <w:t>Values</w:t>
            </w:r>
          </w:p>
        </w:tc>
      </w:tr>
      <w:tr w:rsidR="00D42465" w:rsidRPr="00262178" w14:paraId="741623BE" w14:textId="77777777" w:rsidTr="000471C0">
        <w:trPr>
          <w:trHeight w:val="20"/>
          <w:jc w:val="center"/>
        </w:trPr>
        <w:tc>
          <w:tcPr>
            <w:tcW w:w="1895" w:type="pct"/>
            <w:tcMar>
              <w:top w:w="15" w:type="dxa"/>
              <w:left w:w="15" w:type="dxa"/>
              <w:bottom w:w="0" w:type="dxa"/>
              <w:right w:w="15" w:type="dxa"/>
            </w:tcMar>
            <w:vAlign w:val="center"/>
          </w:tcPr>
          <w:p w14:paraId="1366E4C1" w14:textId="77777777" w:rsidR="00D42465" w:rsidRPr="003F6882" w:rsidRDefault="00D42465" w:rsidP="000471C0">
            <w:pPr>
              <w:rPr>
                <w:rFonts w:cstheme="minorHAnsi"/>
              </w:rPr>
            </w:pPr>
            <w:r w:rsidRPr="003F6882">
              <w:rPr>
                <w:rFonts w:cstheme="minorHAnsi"/>
              </w:rPr>
              <w:t>Carrier frequency</w:t>
            </w:r>
          </w:p>
        </w:tc>
        <w:tc>
          <w:tcPr>
            <w:tcW w:w="3105" w:type="pct"/>
            <w:tcMar>
              <w:top w:w="15" w:type="dxa"/>
              <w:left w:w="15" w:type="dxa"/>
              <w:bottom w:w="0" w:type="dxa"/>
              <w:right w:w="15" w:type="dxa"/>
            </w:tcMar>
            <w:vAlign w:val="center"/>
          </w:tcPr>
          <w:p w14:paraId="6D626DAB" w14:textId="77777777" w:rsidR="00D42465" w:rsidRPr="003F6882" w:rsidRDefault="00D42465" w:rsidP="000471C0">
            <w:pPr>
              <w:rPr>
                <w:rFonts w:cstheme="minorHAnsi"/>
              </w:rPr>
            </w:pPr>
            <w:r w:rsidRPr="003F6882">
              <w:rPr>
                <w:rFonts w:cstheme="minorHAnsi"/>
              </w:rPr>
              <w:t>2.1 GHz</w:t>
            </w:r>
          </w:p>
        </w:tc>
      </w:tr>
      <w:tr w:rsidR="00D42465" w:rsidRPr="00262178" w14:paraId="533D4196" w14:textId="77777777" w:rsidTr="000471C0">
        <w:trPr>
          <w:trHeight w:val="20"/>
          <w:jc w:val="center"/>
        </w:trPr>
        <w:tc>
          <w:tcPr>
            <w:tcW w:w="1895" w:type="pct"/>
            <w:tcMar>
              <w:top w:w="15" w:type="dxa"/>
              <w:left w:w="15" w:type="dxa"/>
              <w:bottom w:w="0" w:type="dxa"/>
              <w:right w:w="15" w:type="dxa"/>
            </w:tcMar>
          </w:tcPr>
          <w:p w14:paraId="10661C26" w14:textId="77777777" w:rsidR="00D42465" w:rsidRPr="003F6882" w:rsidRDefault="00D42465" w:rsidP="000471C0">
            <w:pPr>
              <w:rPr>
                <w:rFonts w:cstheme="minorHAnsi"/>
              </w:rPr>
            </w:pPr>
            <w:r w:rsidRPr="003F6882">
              <w:rPr>
                <w:rFonts w:cstheme="minorHAnsi"/>
                <w:lang w:eastAsia="sv-SE"/>
              </w:rPr>
              <w:t>SCS</w:t>
            </w:r>
          </w:p>
        </w:tc>
        <w:tc>
          <w:tcPr>
            <w:tcW w:w="3105" w:type="pct"/>
            <w:vAlign w:val="center"/>
          </w:tcPr>
          <w:p w14:paraId="3852957A" w14:textId="77777777" w:rsidR="00D42465" w:rsidRPr="003F6882" w:rsidRDefault="00D42465" w:rsidP="000471C0">
            <w:pPr>
              <w:rPr>
                <w:rFonts w:eastAsia="Calibri" w:cstheme="minorHAnsi"/>
              </w:rPr>
            </w:pPr>
            <w:r w:rsidRPr="003F6882">
              <w:rPr>
                <w:rFonts w:eastAsia="Calibri" w:cstheme="minorHAnsi"/>
              </w:rPr>
              <w:t>15 kHz</w:t>
            </w:r>
          </w:p>
        </w:tc>
      </w:tr>
      <w:tr w:rsidR="00D42465" w:rsidRPr="00262178" w14:paraId="545FFF24" w14:textId="77777777" w:rsidTr="000471C0">
        <w:trPr>
          <w:trHeight w:val="20"/>
          <w:jc w:val="center"/>
        </w:trPr>
        <w:tc>
          <w:tcPr>
            <w:tcW w:w="1895" w:type="pct"/>
            <w:tcMar>
              <w:top w:w="15" w:type="dxa"/>
              <w:left w:w="15" w:type="dxa"/>
              <w:bottom w:w="0" w:type="dxa"/>
              <w:right w:w="15" w:type="dxa"/>
            </w:tcMar>
          </w:tcPr>
          <w:p w14:paraId="7009F048" w14:textId="77777777" w:rsidR="00D42465" w:rsidRPr="003F6882" w:rsidRDefault="00D42465" w:rsidP="000471C0">
            <w:pPr>
              <w:rPr>
                <w:rFonts w:cstheme="minorHAnsi"/>
                <w:lang w:eastAsia="sv-SE"/>
              </w:rPr>
            </w:pPr>
            <w:r w:rsidRPr="003F6882">
              <w:rPr>
                <w:rFonts w:cstheme="minorHAnsi"/>
              </w:rPr>
              <w:t xml:space="preserve">Simulation bandwidth </w:t>
            </w:r>
          </w:p>
        </w:tc>
        <w:tc>
          <w:tcPr>
            <w:tcW w:w="3105" w:type="pct"/>
            <w:vAlign w:val="center"/>
          </w:tcPr>
          <w:p w14:paraId="4853DD5C" w14:textId="5E7C682D" w:rsidR="00D42465" w:rsidRPr="003F6882" w:rsidRDefault="00D42465" w:rsidP="000471C0">
            <w:pPr>
              <w:rPr>
                <w:rFonts w:eastAsia="Calibri" w:cstheme="minorHAnsi"/>
              </w:rPr>
            </w:pPr>
            <w:r w:rsidRPr="003F6882">
              <w:rPr>
                <w:rFonts w:cstheme="minorHAnsi"/>
              </w:rPr>
              <w:t>20 MHz</w:t>
            </w:r>
          </w:p>
        </w:tc>
      </w:tr>
      <w:tr w:rsidR="00D42465" w:rsidRPr="00262178" w14:paraId="0AF92403" w14:textId="77777777" w:rsidTr="000471C0">
        <w:trPr>
          <w:trHeight w:val="20"/>
          <w:jc w:val="center"/>
        </w:trPr>
        <w:tc>
          <w:tcPr>
            <w:tcW w:w="1895" w:type="pct"/>
            <w:tcMar>
              <w:top w:w="15" w:type="dxa"/>
              <w:left w:w="15" w:type="dxa"/>
              <w:bottom w:w="0" w:type="dxa"/>
              <w:right w:w="15" w:type="dxa"/>
            </w:tcMar>
            <w:vAlign w:val="center"/>
          </w:tcPr>
          <w:p w14:paraId="01CBF76D" w14:textId="77777777" w:rsidR="00D42465" w:rsidRPr="003F6882" w:rsidRDefault="00D42465" w:rsidP="000471C0">
            <w:pPr>
              <w:rPr>
                <w:rFonts w:cstheme="minorHAnsi"/>
              </w:rPr>
            </w:pPr>
            <w:r w:rsidRPr="003F6882">
              <w:rPr>
                <w:rFonts w:cstheme="minorHAnsi"/>
              </w:rPr>
              <w:t>BS antenna height</w:t>
            </w:r>
          </w:p>
        </w:tc>
        <w:tc>
          <w:tcPr>
            <w:tcW w:w="3105" w:type="pct"/>
            <w:tcMar>
              <w:top w:w="15" w:type="dxa"/>
              <w:left w:w="15" w:type="dxa"/>
              <w:bottom w:w="0" w:type="dxa"/>
              <w:right w:w="15" w:type="dxa"/>
            </w:tcMar>
            <w:vAlign w:val="center"/>
          </w:tcPr>
          <w:p w14:paraId="08DFC0EE" w14:textId="77777777" w:rsidR="00D42465" w:rsidRPr="003F6882" w:rsidRDefault="00D42465" w:rsidP="000471C0">
            <w:pPr>
              <w:rPr>
                <w:rFonts w:cstheme="minorHAnsi"/>
              </w:rPr>
            </w:pPr>
            <w:r w:rsidRPr="003F6882">
              <w:rPr>
                <w:rFonts w:cstheme="minorHAnsi"/>
              </w:rPr>
              <w:t>25 m</w:t>
            </w:r>
          </w:p>
        </w:tc>
      </w:tr>
      <w:tr w:rsidR="00D42465" w:rsidRPr="00262178" w14:paraId="550BE0EB" w14:textId="77777777" w:rsidTr="000471C0">
        <w:trPr>
          <w:trHeight w:val="20"/>
          <w:jc w:val="center"/>
        </w:trPr>
        <w:tc>
          <w:tcPr>
            <w:tcW w:w="1895" w:type="pct"/>
            <w:tcMar>
              <w:top w:w="15" w:type="dxa"/>
              <w:left w:w="15" w:type="dxa"/>
              <w:bottom w:w="0" w:type="dxa"/>
              <w:right w:w="15" w:type="dxa"/>
            </w:tcMar>
            <w:vAlign w:val="center"/>
          </w:tcPr>
          <w:p w14:paraId="12E73E61" w14:textId="77777777" w:rsidR="00D42465" w:rsidRPr="003F6882" w:rsidRDefault="00D42465" w:rsidP="000471C0">
            <w:pPr>
              <w:rPr>
                <w:rFonts w:cstheme="minorHAnsi"/>
              </w:rPr>
            </w:pPr>
            <w:r w:rsidRPr="003F6882">
              <w:rPr>
                <w:rFonts w:cstheme="minorHAnsi"/>
              </w:rPr>
              <w:t>UE height</w:t>
            </w:r>
          </w:p>
        </w:tc>
        <w:tc>
          <w:tcPr>
            <w:tcW w:w="3105" w:type="pct"/>
            <w:tcMar>
              <w:top w:w="15" w:type="dxa"/>
              <w:left w:w="15" w:type="dxa"/>
              <w:bottom w:w="0" w:type="dxa"/>
              <w:right w:w="15" w:type="dxa"/>
            </w:tcMar>
            <w:vAlign w:val="center"/>
          </w:tcPr>
          <w:p w14:paraId="4C50DBC5" w14:textId="77777777" w:rsidR="00D42465" w:rsidRPr="003F6882" w:rsidRDefault="00D42465" w:rsidP="000471C0">
            <w:pPr>
              <w:rPr>
                <w:rFonts w:cstheme="minorHAnsi"/>
              </w:rPr>
            </w:pPr>
            <w:r w:rsidRPr="003F6882">
              <w:rPr>
                <w:rFonts w:cstheme="minorHAnsi"/>
              </w:rPr>
              <w:t xml:space="preserve">1.5m </w:t>
            </w:r>
          </w:p>
        </w:tc>
      </w:tr>
      <w:tr w:rsidR="00D42465" w:rsidRPr="00262178" w14:paraId="5FB9BF22" w14:textId="77777777" w:rsidTr="000471C0">
        <w:trPr>
          <w:trHeight w:val="20"/>
          <w:jc w:val="center"/>
        </w:trPr>
        <w:tc>
          <w:tcPr>
            <w:tcW w:w="1895" w:type="pct"/>
            <w:tcMar>
              <w:top w:w="15" w:type="dxa"/>
              <w:left w:w="15" w:type="dxa"/>
              <w:bottom w:w="0" w:type="dxa"/>
              <w:right w:w="15" w:type="dxa"/>
            </w:tcMar>
            <w:vAlign w:val="center"/>
          </w:tcPr>
          <w:p w14:paraId="43C074BB" w14:textId="77777777" w:rsidR="00D42465" w:rsidRPr="003F6882" w:rsidRDefault="00D42465" w:rsidP="000471C0">
            <w:pPr>
              <w:rPr>
                <w:rFonts w:cstheme="minorHAnsi"/>
              </w:rPr>
            </w:pPr>
            <w:r w:rsidRPr="003F6882">
              <w:rPr>
                <w:rFonts w:cstheme="minorHAnsi"/>
              </w:rPr>
              <w:t>TRP transmit power</w:t>
            </w:r>
          </w:p>
        </w:tc>
        <w:tc>
          <w:tcPr>
            <w:tcW w:w="3105" w:type="pct"/>
            <w:tcMar>
              <w:top w:w="15" w:type="dxa"/>
              <w:left w:w="15" w:type="dxa"/>
              <w:bottom w:w="0" w:type="dxa"/>
              <w:right w:w="15" w:type="dxa"/>
            </w:tcMar>
            <w:vAlign w:val="center"/>
          </w:tcPr>
          <w:p w14:paraId="494B1036" w14:textId="77777777" w:rsidR="00D42465" w:rsidRPr="003F6882" w:rsidRDefault="00D42465" w:rsidP="000471C0">
            <w:pPr>
              <w:rPr>
                <w:rFonts w:cstheme="minorHAnsi"/>
              </w:rPr>
            </w:pPr>
            <w:r w:rsidRPr="003F6882">
              <w:rPr>
                <w:rFonts w:cstheme="minorHAnsi"/>
              </w:rPr>
              <w:t>49 dBm 20 MHz</w:t>
            </w:r>
          </w:p>
        </w:tc>
      </w:tr>
      <w:tr w:rsidR="00D42465" w:rsidRPr="00262178" w14:paraId="5D22B4BF" w14:textId="77777777" w:rsidTr="000471C0">
        <w:trPr>
          <w:trHeight w:val="20"/>
          <w:jc w:val="center"/>
        </w:trPr>
        <w:tc>
          <w:tcPr>
            <w:tcW w:w="1895" w:type="pct"/>
            <w:tcMar>
              <w:top w:w="15" w:type="dxa"/>
              <w:left w:w="15" w:type="dxa"/>
              <w:bottom w:w="0" w:type="dxa"/>
              <w:right w:w="15" w:type="dxa"/>
            </w:tcMar>
            <w:vAlign w:val="center"/>
          </w:tcPr>
          <w:p w14:paraId="73E65B2F" w14:textId="77777777" w:rsidR="00D42465" w:rsidRPr="003F6882" w:rsidRDefault="00D42465" w:rsidP="000471C0">
            <w:pPr>
              <w:rPr>
                <w:rFonts w:cstheme="minorHAnsi"/>
              </w:rPr>
            </w:pPr>
            <w:r w:rsidRPr="003F6882">
              <w:rPr>
                <w:rFonts w:cstheme="minorHAnsi"/>
              </w:rPr>
              <w:t>Scenario</w:t>
            </w:r>
          </w:p>
        </w:tc>
        <w:tc>
          <w:tcPr>
            <w:tcW w:w="3105" w:type="pct"/>
            <w:tcMar>
              <w:top w:w="15" w:type="dxa"/>
              <w:left w:w="15" w:type="dxa"/>
              <w:bottom w:w="0" w:type="dxa"/>
              <w:right w:w="15" w:type="dxa"/>
            </w:tcMar>
            <w:vAlign w:val="center"/>
          </w:tcPr>
          <w:p w14:paraId="67450020" w14:textId="4E21E0C8" w:rsidR="00D42465" w:rsidRPr="003F6882" w:rsidRDefault="00D42465" w:rsidP="000471C0">
            <w:pPr>
              <w:rPr>
                <w:rFonts w:cstheme="minorHAnsi"/>
              </w:rPr>
            </w:pPr>
            <w:r w:rsidRPr="003F6882">
              <w:rPr>
                <w:rFonts w:cstheme="minorHAnsi"/>
              </w:rPr>
              <w:t>Urban Macro (500m ISD)</w:t>
            </w:r>
          </w:p>
        </w:tc>
      </w:tr>
      <w:tr w:rsidR="00D42465" w:rsidRPr="00262178" w14:paraId="4F04584A" w14:textId="77777777" w:rsidTr="000471C0">
        <w:trPr>
          <w:trHeight w:val="20"/>
          <w:jc w:val="center"/>
        </w:trPr>
        <w:tc>
          <w:tcPr>
            <w:tcW w:w="1895" w:type="pct"/>
            <w:tcMar>
              <w:top w:w="15" w:type="dxa"/>
              <w:left w:w="15" w:type="dxa"/>
              <w:bottom w:w="0" w:type="dxa"/>
              <w:right w:w="15" w:type="dxa"/>
            </w:tcMar>
            <w:vAlign w:val="center"/>
          </w:tcPr>
          <w:p w14:paraId="177CFD86" w14:textId="77777777" w:rsidR="00D42465" w:rsidRPr="003F6882" w:rsidRDefault="00D42465" w:rsidP="000471C0">
            <w:pPr>
              <w:rPr>
                <w:rFonts w:cstheme="minorHAnsi"/>
              </w:rPr>
            </w:pPr>
            <w:r w:rsidRPr="003F6882">
              <w:rPr>
                <w:rFonts w:cstheme="minorHAnsi"/>
              </w:rPr>
              <w:t>Device deployment</w:t>
            </w:r>
          </w:p>
        </w:tc>
        <w:tc>
          <w:tcPr>
            <w:tcW w:w="3105" w:type="pct"/>
            <w:tcMar>
              <w:top w:w="15" w:type="dxa"/>
              <w:left w:w="15" w:type="dxa"/>
              <w:bottom w:w="0" w:type="dxa"/>
              <w:right w:w="15" w:type="dxa"/>
            </w:tcMar>
            <w:vAlign w:val="center"/>
          </w:tcPr>
          <w:p w14:paraId="3116B401" w14:textId="4CC55575" w:rsidR="00D42465" w:rsidRPr="003F6882" w:rsidRDefault="00D42465" w:rsidP="000471C0">
            <w:pPr>
              <w:rPr>
                <w:rFonts w:cstheme="minorHAnsi"/>
              </w:rPr>
            </w:pPr>
            <w:r w:rsidRPr="003F6882">
              <w:rPr>
                <w:rFonts w:cstheme="minorHAnsi"/>
              </w:rPr>
              <w:t xml:space="preserve">80% indoor, 20% outdoor (Uma) </w:t>
            </w:r>
          </w:p>
        </w:tc>
      </w:tr>
      <w:tr w:rsidR="00D42465" w:rsidRPr="00262178" w14:paraId="4A020087" w14:textId="77777777" w:rsidTr="000471C0">
        <w:trPr>
          <w:trHeight w:val="20"/>
          <w:jc w:val="center"/>
        </w:trPr>
        <w:tc>
          <w:tcPr>
            <w:tcW w:w="1895" w:type="pct"/>
            <w:vMerge w:val="restart"/>
            <w:tcMar>
              <w:top w:w="15" w:type="dxa"/>
              <w:left w:w="15" w:type="dxa"/>
              <w:bottom w:w="0" w:type="dxa"/>
              <w:right w:w="15" w:type="dxa"/>
            </w:tcMar>
            <w:vAlign w:val="center"/>
          </w:tcPr>
          <w:p w14:paraId="74BBE51F" w14:textId="77777777" w:rsidR="00D42465" w:rsidRPr="003F6882" w:rsidRDefault="00D42465" w:rsidP="000471C0">
            <w:pPr>
              <w:rPr>
                <w:rFonts w:cstheme="minorHAnsi"/>
              </w:rPr>
            </w:pPr>
            <w:r w:rsidRPr="003F6882">
              <w:rPr>
                <w:rFonts w:cstheme="minorHAnsi"/>
              </w:rPr>
              <w:t>UE speeds</w:t>
            </w:r>
          </w:p>
        </w:tc>
        <w:tc>
          <w:tcPr>
            <w:tcW w:w="3105" w:type="pct"/>
            <w:tcMar>
              <w:top w:w="15" w:type="dxa"/>
              <w:left w:w="15" w:type="dxa"/>
              <w:bottom w:w="0" w:type="dxa"/>
              <w:right w:w="15" w:type="dxa"/>
            </w:tcMar>
            <w:vAlign w:val="center"/>
          </w:tcPr>
          <w:p w14:paraId="6751D916" w14:textId="77777777" w:rsidR="00D42465" w:rsidRPr="003F6882" w:rsidRDefault="00D42465" w:rsidP="000471C0">
            <w:pPr>
              <w:rPr>
                <w:rFonts w:cstheme="minorHAnsi"/>
              </w:rPr>
            </w:pPr>
            <w:r w:rsidRPr="003F6882">
              <w:rPr>
                <w:rFonts w:cstheme="minorHAnsi"/>
              </w:rPr>
              <w:t>Indoor users: 3km/h</w:t>
            </w:r>
          </w:p>
        </w:tc>
      </w:tr>
      <w:tr w:rsidR="00D42465" w:rsidRPr="00262178" w14:paraId="0864592D" w14:textId="77777777" w:rsidTr="000471C0">
        <w:trPr>
          <w:trHeight w:val="20"/>
          <w:jc w:val="center"/>
        </w:trPr>
        <w:tc>
          <w:tcPr>
            <w:tcW w:w="1895" w:type="pct"/>
            <w:vMerge/>
            <w:vAlign w:val="center"/>
          </w:tcPr>
          <w:p w14:paraId="49DB0539" w14:textId="77777777" w:rsidR="00D42465" w:rsidRPr="003F6882" w:rsidRDefault="00D42465" w:rsidP="000471C0">
            <w:pPr>
              <w:rPr>
                <w:rFonts w:eastAsia="Calibri" w:cstheme="minorHAnsi"/>
              </w:rPr>
            </w:pPr>
          </w:p>
        </w:tc>
        <w:tc>
          <w:tcPr>
            <w:tcW w:w="3105" w:type="pct"/>
            <w:tcMar>
              <w:top w:w="15" w:type="dxa"/>
              <w:left w:w="15" w:type="dxa"/>
              <w:bottom w:w="0" w:type="dxa"/>
              <w:right w:w="15" w:type="dxa"/>
            </w:tcMar>
            <w:vAlign w:val="center"/>
          </w:tcPr>
          <w:p w14:paraId="72642ECD" w14:textId="77777777" w:rsidR="00D42465" w:rsidRPr="003F6882" w:rsidRDefault="00D42465" w:rsidP="000471C0">
            <w:pPr>
              <w:rPr>
                <w:rFonts w:cstheme="minorHAnsi"/>
              </w:rPr>
            </w:pPr>
            <w:r w:rsidRPr="003F6882">
              <w:rPr>
                <w:rFonts w:cstheme="minorHAnsi"/>
              </w:rPr>
              <w:t>Outdoor users (in-car): 30 km/h</w:t>
            </w:r>
          </w:p>
        </w:tc>
      </w:tr>
      <w:tr w:rsidR="00D42465" w:rsidRPr="00262178" w14:paraId="18A3A2CA" w14:textId="77777777" w:rsidTr="000471C0">
        <w:trPr>
          <w:trHeight w:val="20"/>
          <w:jc w:val="center"/>
        </w:trPr>
        <w:tc>
          <w:tcPr>
            <w:tcW w:w="1895" w:type="pct"/>
            <w:tcMar>
              <w:top w:w="15" w:type="dxa"/>
              <w:left w:w="15" w:type="dxa"/>
              <w:bottom w:w="0" w:type="dxa"/>
              <w:right w:w="15" w:type="dxa"/>
            </w:tcMar>
            <w:vAlign w:val="center"/>
          </w:tcPr>
          <w:p w14:paraId="0CBDB9A4" w14:textId="77777777" w:rsidR="00D42465" w:rsidRPr="003F6882" w:rsidRDefault="00D42465" w:rsidP="000471C0">
            <w:pPr>
              <w:rPr>
                <w:rFonts w:cstheme="minorHAnsi"/>
              </w:rPr>
            </w:pPr>
            <w:r w:rsidRPr="003F6882">
              <w:rPr>
                <w:rFonts w:cstheme="minorHAnsi"/>
              </w:rPr>
              <w:t>BS noise figure</w:t>
            </w:r>
          </w:p>
        </w:tc>
        <w:tc>
          <w:tcPr>
            <w:tcW w:w="3105" w:type="pct"/>
            <w:tcMar>
              <w:top w:w="15" w:type="dxa"/>
              <w:left w:w="15" w:type="dxa"/>
              <w:bottom w:w="0" w:type="dxa"/>
              <w:right w:w="15" w:type="dxa"/>
            </w:tcMar>
            <w:vAlign w:val="center"/>
          </w:tcPr>
          <w:p w14:paraId="65877515" w14:textId="77777777" w:rsidR="00D42465" w:rsidRPr="003F6882" w:rsidRDefault="00D42465" w:rsidP="000471C0">
            <w:pPr>
              <w:rPr>
                <w:rFonts w:cstheme="minorHAnsi"/>
              </w:rPr>
            </w:pPr>
            <w:r w:rsidRPr="003F6882">
              <w:rPr>
                <w:rFonts w:cstheme="minorHAnsi"/>
              </w:rPr>
              <w:t>5 dB</w:t>
            </w:r>
          </w:p>
        </w:tc>
      </w:tr>
      <w:tr w:rsidR="00D42465" w:rsidRPr="00262178" w14:paraId="772BFACF" w14:textId="77777777" w:rsidTr="000471C0">
        <w:trPr>
          <w:trHeight w:val="20"/>
          <w:jc w:val="center"/>
        </w:trPr>
        <w:tc>
          <w:tcPr>
            <w:tcW w:w="1895" w:type="pct"/>
            <w:tcMar>
              <w:top w:w="15" w:type="dxa"/>
              <w:left w:w="15" w:type="dxa"/>
              <w:bottom w:w="0" w:type="dxa"/>
              <w:right w:w="15" w:type="dxa"/>
            </w:tcMar>
            <w:vAlign w:val="center"/>
          </w:tcPr>
          <w:p w14:paraId="58A8D208" w14:textId="77777777" w:rsidR="00D42465" w:rsidRPr="003F6882" w:rsidRDefault="00D42465" w:rsidP="000471C0">
            <w:pPr>
              <w:rPr>
                <w:rFonts w:cstheme="minorHAnsi"/>
              </w:rPr>
            </w:pPr>
            <w:r w:rsidRPr="003F6882">
              <w:rPr>
                <w:rFonts w:cstheme="minorHAnsi"/>
              </w:rPr>
              <w:t>BS antenna element gain</w:t>
            </w:r>
          </w:p>
        </w:tc>
        <w:tc>
          <w:tcPr>
            <w:tcW w:w="3105" w:type="pct"/>
            <w:tcMar>
              <w:top w:w="15" w:type="dxa"/>
              <w:left w:w="15" w:type="dxa"/>
              <w:bottom w:w="0" w:type="dxa"/>
              <w:right w:w="15" w:type="dxa"/>
            </w:tcMar>
            <w:vAlign w:val="center"/>
          </w:tcPr>
          <w:p w14:paraId="5F8E7504" w14:textId="77777777" w:rsidR="00D42465" w:rsidRPr="003F6882" w:rsidRDefault="00D42465" w:rsidP="000471C0">
            <w:pPr>
              <w:rPr>
                <w:rFonts w:cstheme="minorHAnsi"/>
              </w:rPr>
            </w:pPr>
            <w:r w:rsidRPr="003F6882">
              <w:rPr>
                <w:rFonts w:cstheme="minorHAnsi"/>
              </w:rPr>
              <w:t>8 dBi</w:t>
            </w:r>
          </w:p>
        </w:tc>
      </w:tr>
      <w:tr w:rsidR="00D42465" w:rsidRPr="00262178" w14:paraId="7DA6BAA6" w14:textId="77777777" w:rsidTr="000471C0">
        <w:trPr>
          <w:trHeight w:val="20"/>
          <w:jc w:val="center"/>
        </w:trPr>
        <w:tc>
          <w:tcPr>
            <w:tcW w:w="1895" w:type="pct"/>
            <w:tcMar>
              <w:top w:w="15" w:type="dxa"/>
              <w:left w:w="15" w:type="dxa"/>
              <w:bottom w:w="0" w:type="dxa"/>
              <w:right w:w="15" w:type="dxa"/>
            </w:tcMar>
            <w:vAlign w:val="center"/>
          </w:tcPr>
          <w:p w14:paraId="6D41C7AA" w14:textId="77777777" w:rsidR="00D42465" w:rsidRPr="003F6882" w:rsidRDefault="00D42465" w:rsidP="000471C0">
            <w:pPr>
              <w:rPr>
                <w:rFonts w:cstheme="minorHAnsi"/>
              </w:rPr>
            </w:pPr>
            <w:r w:rsidRPr="003F6882">
              <w:rPr>
                <w:rFonts w:cstheme="minorHAnsi"/>
              </w:rPr>
              <w:t>UE noise figure</w:t>
            </w:r>
          </w:p>
        </w:tc>
        <w:tc>
          <w:tcPr>
            <w:tcW w:w="3105" w:type="pct"/>
            <w:tcMar>
              <w:top w:w="15" w:type="dxa"/>
              <w:left w:w="15" w:type="dxa"/>
              <w:bottom w:w="0" w:type="dxa"/>
              <w:right w:w="15" w:type="dxa"/>
            </w:tcMar>
            <w:vAlign w:val="center"/>
          </w:tcPr>
          <w:p w14:paraId="0F95B754" w14:textId="77777777" w:rsidR="00D42465" w:rsidRPr="003F6882" w:rsidRDefault="00D42465" w:rsidP="000471C0">
            <w:pPr>
              <w:rPr>
                <w:rFonts w:cstheme="minorHAnsi"/>
              </w:rPr>
            </w:pPr>
            <w:r w:rsidRPr="003F6882">
              <w:rPr>
                <w:rFonts w:cstheme="minorHAnsi"/>
              </w:rPr>
              <w:t>9 dB</w:t>
            </w:r>
          </w:p>
        </w:tc>
      </w:tr>
      <w:tr w:rsidR="00D23582" w:rsidRPr="00262178" w14:paraId="511C0276" w14:textId="77777777" w:rsidTr="004C0FC7">
        <w:trPr>
          <w:trHeight w:val="20"/>
          <w:jc w:val="center"/>
        </w:trPr>
        <w:tc>
          <w:tcPr>
            <w:tcW w:w="1895" w:type="pct"/>
            <w:tcMar>
              <w:top w:w="15" w:type="dxa"/>
              <w:left w:w="15" w:type="dxa"/>
              <w:bottom w:w="0" w:type="dxa"/>
              <w:right w:w="15" w:type="dxa"/>
            </w:tcMar>
          </w:tcPr>
          <w:p w14:paraId="343CC1FA" w14:textId="05E75101" w:rsidR="00D23582" w:rsidRPr="003F6882" w:rsidRDefault="00D23582" w:rsidP="00D23582">
            <w:pPr>
              <w:rPr>
                <w:rFonts w:cstheme="minorHAnsi"/>
              </w:rPr>
            </w:pPr>
            <w:r w:rsidRPr="00876208">
              <w:t>BS antenna</w:t>
            </w:r>
            <w:r w:rsidR="00B45527">
              <w:t xml:space="preserve"> configurations</w:t>
            </w:r>
          </w:p>
        </w:tc>
        <w:tc>
          <w:tcPr>
            <w:tcW w:w="3105" w:type="pct"/>
            <w:tcMar>
              <w:top w:w="15" w:type="dxa"/>
              <w:left w:w="15" w:type="dxa"/>
              <w:bottom w:w="0" w:type="dxa"/>
              <w:right w:w="15" w:type="dxa"/>
            </w:tcMar>
          </w:tcPr>
          <w:p w14:paraId="19EA6B1D" w14:textId="0FA546F9" w:rsidR="00D23582" w:rsidRPr="003F6882" w:rsidRDefault="00D23582" w:rsidP="00D23582">
            <w:pPr>
              <w:rPr>
                <w:rFonts w:cstheme="minorHAnsi"/>
              </w:rPr>
            </w:pPr>
            <w:r w:rsidRPr="00876208">
              <w:t>(</w:t>
            </w:r>
            <w:proofErr w:type="gramStart"/>
            <w:r w:rsidRPr="00876208">
              <w:t>M,N</w:t>
            </w:r>
            <w:proofErr w:type="gramEnd"/>
            <w:r w:rsidRPr="00876208">
              <w:t>,P,Mg,Ng;Mp,Np)= (1,2,2,1,1;1,1)</w:t>
            </w:r>
          </w:p>
        </w:tc>
      </w:tr>
      <w:tr w:rsidR="00B45527" w:rsidRPr="00262178" w14:paraId="01705768" w14:textId="77777777" w:rsidTr="00D60D27">
        <w:trPr>
          <w:trHeight w:val="20"/>
          <w:jc w:val="center"/>
        </w:trPr>
        <w:tc>
          <w:tcPr>
            <w:tcW w:w="1895" w:type="pct"/>
            <w:tcMar>
              <w:top w:w="15" w:type="dxa"/>
              <w:left w:w="15" w:type="dxa"/>
              <w:bottom w:w="0" w:type="dxa"/>
              <w:right w:w="15" w:type="dxa"/>
            </w:tcMar>
          </w:tcPr>
          <w:p w14:paraId="1BE19CC1" w14:textId="3631C77C" w:rsidR="00B45527" w:rsidRPr="003F6882" w:rsidRDefault="00B45527" w:rsidP="00B45527">
            <w:pPr>
              <w:rPr>
                <w:rFonts w:cstheme="minorHAnsi"/>
                <w:lang w:eastAsia="ja-JP"/>
              </w:rPr>
            </w:pPr>
            <w:r>
              <w:rPr>
                <w:rFonts w:cstheme="minorHAnsi" w:hint="eastAsia"/>
                <w:lang w:eastAsia="ja-JP"/>
              </w:rPr>
              <w:t>U</w:t>
            </w:r>
            <w:r>
              <w:rPr>
                <w:rFonts w:cstheme="minorHAnsi"/>
                <w:lang w:eastAsia="ja-JP"/>
              </w:rPr>
              <w:t>E antenna configurations</w:t>
            </w:r>
          </w:p>
        </w:tc>
        <w:tc>
          <w:tcPr>
            <w:tcW w:w="3105" w:type="pct"/>
            <w:tcMar>
              <w:top w:w="15" w:type="dxa"/>
              <w:left w:w="15" w:type="dxa"/>
              <w:bottom w:w="0" w:type="dxa"/>
              <w:right w:w="15" w:type="dxa"/>
            </w:tcMar>
          </w:tcPr>
          <w:p w14:paraId="39475ABA" w14:textId="4C9F22FD" w:rsidR="00B45527" w:rsidRPr="003F6882" w:rsidRDefault="00B45527" w:rsidP="00B45527">
            <w:pPr>
              <w:rPr>
                <w:rFonts w:cstheme="minorHAnsi"/>
              </w:rPr>
            </w:pPr>
            <w:r w:rsidRPr="00453C40">
              <w:t>(</w:t>
            </w:r>
            <w:proofErr w:type="gramStart"/>
            <w:r w:rsidRPr="00453C40">
              <w:t>M,N</w:t>
            </w:r>
            <w:proofErr w:type="gramEnd"/>
            <w:r w:rsidRPr="00453C40">
              <w:t>,P,Mg,Ng;Mp,Np)= (1,1,2,1,1;1,1)</w:t>
            </w:r>
          </w:p>
        </w:tc>
      </w:tr>
      <w:tr w:rsidR="00D42465" w:rsidRPr="00262178" w14:paraId="128C4895" w14:textId="77777777" w:rsidTr="000471C0">
        <w:trPr>
          <w:trHeight w:val="20"/>
          <w:jc w:val="center"/>
        </w:trPr>
        <w:tc>
          <w:tcPr>
            <w:tcW w:w="1895" w:type="pct"/>
            <w:tcMar>
              <w:top w:w="15" w:type="dxa"/>
              <w:left w:w="15" w:type="dxa"/>
              <w:bottom w:w="0" w:type="dxa"/>
              <w:right w:w="15" w:type="dxa"/>
            </w:tcMar>
            <w:vAlign w:val="center"/>
          </w:tcPr>
          <w:p w14:paraId="005367CC" w14:textId="77777777" w:rsidR="00D42465" w:rsidRPr="003F6882" w:rsidRDefault="00D42465" w:rsidP="000471C0">
            <w:pPr>
              <w:rPr>
                <w:rFonts w:cstheme="minorHAnsi"/>
              </w:rPr>
            </w:pPr>
            <w:r w:rsidRPr="003F6882">
              <w:rPr>
                <w:rFonts w:cstheme="minorHAnsi"/>
              </w:rPr>
              <w:t>Thermal noise level</w:t>
            </w:r>
          </w:p>
        </w:tc>
        <w:tc>
          <w:tcPr>
            <w:tcW w:w="3105" w:type="pct"/>
            <w:tcMar>
              <w:top w:w="15" w:type="dxa"/>
              <w:left w:w="15" w:type="dxa"/>
              <w:bottom w:w="0" w:type="dxa"/>
              <w:right w:w="15" w:type="dxa"/>
            </w:tcMar>
            <w:vAlign w:val="center"/>
          </w:tcPr>
          <w:p w14:paraId="1AC1A965" w14:textId="77777777" w:rsidR="00D42465" w:rsidRPr="003F6882" w:rsidRDefault="00D42465" w:rsidP="000471C0">
            <w:pPr>
              <w:rPr>
                <w:rFonts w:cstheme="minorHAnsi"/>
              </w:rPr>
            </w:pPr>
            <w:r w:rsidRPr="003F6882">
              <w:rPr>
                <w:rFonts w:cstheme="minorHAnsi"/>
              </w:rPr>
              <w:t>-174 dBm/Hz</w:t>
            </w:r>
          </w:p>
        </w:tc>
      </w:tr>
      <w:tr w:rsidR="00D42465" w:rsidRPr="00262178" w14:paraId="0CC07ABF" w14:textId="77777777" w:rsidTr="000471C0">
        <w:trPr>
          <w:trHeight w:val="20"/>
          <w:jc w:val="center"/>
        </w:trPr>
        <w:tc>
          <w:tcPr>
            <w:tcW w:w="1895" w:type="pct"/>
            <w:tcMar>
              <w:top w:w="15" w:type="dxa"/>
              <w:left w:w="15" w:type="dxa"/>
              <w:bottom w:w="0" w:type="dxa"/>
              <w:right w:w="15" w:type="dxa"/>
            </w:tcMar>
            <w:vAlign w:val="bottom"/>
          </w:tcPr>
          <w:p w14:paraId="2AC94988" w14:textId="77777777" w:rsidR="00D42465" w:rsidRPr="003F6882" w:rsidRDefault="00D42465" w:rsidP="000471C0">
            <w:pPr>
              <w:rPr>
                <w:rFonts w:cstheme="minorHAnsi"/>
                <w:lang w:eastAsia="zh-CN"/>
              </w:rPr>
            </w:pPr>
            <w:r w:rsidRPr="003F6882">
              <w:rPr>
                <w:rFonts w:cstheme="minorHAnsi"/>
              </w:rPr>
              <w:t>Traffic geometry</w:t>
            </w:r>
          </w:p>
        </w:tc>
        <w:tc>
          <w:tcPr>
            <w:tcW w:w="3105" w:type="pct"/>
            <w:tcMar>
              <w:top w:w="15" w:type="dxa"/>
              <w:left w:w="15" w:type="dxa"/>
              <w:bottom w:w="0" w:type="dxa"/>
              <w:right w:w="15" w:type="dxa"/>
            </w:tcMar>
            <w:vAlign w:val="bottom"/>
          </w:tcPr>
          <w:p w14:paraId="0716B23D" w14:textId="77777777" w:rsidR="00D42465" w:rsidRPr="003F6882" w:rsidRDefault="00D42465" w:rsidP="000471C0">
            <w:pPr>
              <w:rPr>
                <w:rFonts w:eastAsia="DengXian" w:cstheme="minorHAnsi"/>
                <w:lang w:eastAsia="zh-CN"/>
              </w:rPr>
            </w:pPr>
            <w:r w:rsidRPr="003F6882">
              <w:rPr>
                <w:rFonts w:cstheme="minorHAnsi"/>
              </w:rPr>
              <w:t>Full Buffer</w:t>
            </w:r>
            <w:r w:rsidRPr="003F6882">
              <w:rPr>
                <w:rFonts w:eastAsia="SimSun" w:cstheme="minorHAnsi"/>
              </w:rPr>
              <w:t xml:space="preserve"> </w:t>
            </w:r>
          </w:p>
        </w:tc>
      </w:tr>
      <w:tr w:rsidR="00D42465" w:rsidRPr="00262178" w14:paraId="49234921" w14:textId="77777777" w:rsidTr="000471C0">
        <w:trPr>
          <w:trHeight w:val="20"/>
          <w:jc w:val="center"/>
        </w:trPr>
        <w:tc>
          <w:tcPr>
            <w:tcW w:w="1895" w:type="pct"/>
            <w:tcMar>
              <w:top w:w="15" w:type="dxa"/>
              <w:left w:w="15" w:type="dxa"/>
              <w:bottom w:w="0" w:type="dxa"/>
              <w:right w:w="15" w:type="dxa"/>
            </w:tcMar>
            <w:vAlign w:val="center"/>
          </w:tcPr>
          <w:p w14:paraId="4F31A7C9" w14:textId="77777777" w:rsidR="00D42465" w:rsidRPr="003F6882" w:rsidRDefault="00D42465" w:rsidP="000471C0">
            <w:pPr>
              <w:rPr>
                <w:rFonts w:cstheme="minorHAnsi"/>
              </w:rPr>
            </w:pPr>
            <w:r w:rsidRPr="003F6882">
              <w:rPr>
                <w:rFonts w:cstheme="minorHAnsi"/>
              </w:rPr>
              <w:t>Macro sites</w:t>
            </w:r>
          </w:p>
        </w:tc>
        <w:tc>
          <w:tcPr>
            <w:tcW w:w="3105" w:type="pct"/>
            <w:tcMar>
              <w:top w:w="15" w:type="dxa"/>
              <w:left w:w="15" w:type="dxa"/>
              <w:bottom w:w="0" w:type="dxa"/>
              <w:right w:w="15" w:type="dxa"/>
            </w:tcMar>
            <w:vAlign w:val="center"/>
          </w:tcPr>
          <w:p w14:paraId="3EFE9EEA" w14:textId="77777777" w:rsidR="00D42465" w:rsidRPr="003F6882" w:rsidRDefault="00D42465" w:rsidP="000471C0">
            <w:pPr>
              <w:rPr>
                <w:rFonts w:cstheme="minorHAnsi"/>
              </w:rPr>
            </w:pPr>
            <w:r w:rsidRPr="003F6882">
              <w:rPr>
                <w:rFonts w:cstheme="minorHAnsi"/>
              </w:rPr>
              <w:t>19</w:t>
            </w:r>
          </w:p>
        </w:tc>
      </w:tr>
      <w:tr w:rsidR="00D42465" w:rsidRPr="00262178" w14:paraId="562E12F4" w14:textId="77777777" w:rsidTr="000471C0">
        <w:trPr>
          <w:trHeight w:val="20"/>
          <w:jc w:val="center"/>
        </w:trPr>
        <w:tc>
          <w:tcPr>
            <w:tcW w:w="1895" w:type="pct"/>
            <w:tcMar>
              <w:top w:w="15" w:type="dxa"/>
              <w:left w:w="15" w:type="dxa"/>
              <w:bottom w:w="0" w:type="dxa"/>
              <w:right w:w="15" w:type="dxa"/>
            </w:tcMar>
            <w:vAlign w:val="center"/>
          </w:tcPr>
          <w:p w14:paraId="69B953D2" w14:textId="77777777" w:rsidR="00D42465" w:rsidRPr="003F6882" w:rsidRDefault="00D42465" w:rsidP="000471C0">
            <w:pPr>
              <w:rPr>
                <w:rFonts w:cstheme="minorHAnsi"/>
              </w:rPr>
            </w:pPr>
            <w:r w:rsidRPr="003F6882">
              <w:rPr>
                <w:rFonts w:cstheme="minorHAnsi"/>
              </w:rPr>
              <w:t>Downtilt</w:t>
            </w:r>
          </w:p>
        </w:tc>
        <w:tc>
          <w:tcPr>
            <w:tcW w:w="3105" w:type="pct"/>
            <w:tcMar>
              <w:top w:w="15" w:type="dxa"/>
              <w:left w:w="15" w:type="dxa"/>
              <w:bottom w:w="0" w:type="dxa"/>
              <w:right w:w="15" w:type="dxa"/>
            </w:tcMar>
            <w:vAlign w:val="center"/>
          </w:tcPr>
          <w:p w14:paraId="05D1A185" w14:textId="77777777" w:rsidR="00D42465" w:rsidRPr="003F6882" w:rsidRDefault="00D42465" w:rsidP="000471C0">
            <w:pPr>
              <w:rPr>
                <w:rFonts w:cstheme="minorHAnsi"/>
              </w:rPr>
            </w:pPr>
            <w:r w:rsidRPr="003F6882">
              <w:rPr>
                <w:rFonts w:cstheme="minorHAnsi"/>
              </w:rPr>
              <w:t>102° or according to Scenario</w:t>
            </w:r>
          </w:p>
        </w:tc>
      </w:tr>
      <w:tr w:rsidR="00D42465" w:rsidRPr="00262178" w14:paraId="6959ED87" w14:textId="77777777" w:rsidTr="000471C0">
        <w:trPr>
          <w:trHeight w:val="20"/>
          <w:jc w:val="center"/>
        </w:trPr>
        <w:tc>
          <w:tcPr>
            <w:tcW w:w="1895" w:type="pct"/>
            <w:tcMar>
              <w:top w:w="15" w:type="dxa"/>
              <w:left w:w="15" w:type="dxa"/>
              <w:bottom w:w="0" w:type="dxa"/>
              <w:right w:w="15" w:type="dxa"/>
            </w:tcMar>
            <w:vAlign w:val="center"/>
          </w:tcPr>
          <w:p w14:paraId="4099F7DA" w14:textId="77777777" w:rsidR="00D42465" w:rsidRPr="003F6882" w:rsidRDefault="00D42465" w:rsidP="000471C0">
            <w:pPr>
              <w:rPr>
                <w:rFonts w:cstheme="minorHAnsi"/>
              </w:rPr>
            </w:pPr>
            <w:r w:rsidRPr="003F6882">
              <w:rPr>
                <w:rFonts w:cstheme="minorHAnsi"/>
              </w:rPr>
              <w:lastRenderedPageBreak/>
              <w:t>Minimum BS to UE distance</w:t>
            </w:r>
          </w:p>
        </w:tc>
        <w:tc>
          <w:tcPr>
            <w:tcW w:w="3105" w:type="pct"/>
            <w:tcMar>
              <w:top w:w="15" w:type="dxa"/>
              <w:left w:w="15" w:type="dxa"/>
              <w:bottom w:w="0" w:type="dxa"/>
              <w:right w:w="15" w:type="dxa"/>
            </w:tcMar>
            <w:vAlign w:val="center"/>
          </w:tcPr>
          <w:p w14:paraId="6DC63E89" w14:textId="77777777" w:rsidR="00D42465" w:rsidRPr="003F6882" w:rsidRDefault="00D42465" w:rsidP="000471C0">
            <w:pPr>
              <w:rPr>
                <w:rFonts w:cstheme="minorHAnsi"/>
              </w:rPr>
            </w:pPr>
            <w:r w:rsidRPr="003F6882">
              <w:rPr>
                <w:rFonts w:cstheme="minorHAnsi"/>
              </w:rPr>
              <w:t>35m</w:t>
            </w:r>
          </w:p>
        </w:tc>
      </w:tr>
    </w:tbl>
    <w:p w14:paraId="5E65BA53" w14:textId="7FA9F2B1" w:rsidR="00401C5E" w:rsidRPr="00D42465" w:rsidRDefault="00401C5E" w:rsidP="006A6D9F">
      <w:pPr>
        <w:jc w:val="both"/>
        <w:rPr>
          <w:lang w:eastAsia="ja-JP"/>
        </w:rPr>
      </w:pPr>
    </w:p>
    <w:p w14:paraId="547F1E6B" w14:textId="4965E01C" w:rsidR="006A6D9F" w:rsidRPr="00B030B8" w:rsidRDefault="006A6D9F" w:rsidP="006A6D9F">
      <w:pPr>
        <w:pStyle w:val="Heading2"/>
        <w:rPr>
          <w:b/>
          <w:lang w:eastAsia="ja-JP"/>
        </w:rPr>
      </w:pPr>
      <w:r>
        <w:rPr>
          <w:b/>
          <w:lang w:eastAsia="ja-JP"/>
        </w:rPr>
        <w:t>3.2.</w:t>
      </w:r>
      <w:r>
        <w:rPr>
          <w:b/>
          <w:lang w:eastAsia="ja-JP"/>
        </w:rPr>
        <w:tab/>
        <w:t xml:space="preserve">DL </w:t>
      </w:r>
      <w:r w:rsidR="008113F3">
        <w:rPr>
          <w:b/>
          <w:lang w:eastAsia="ja-JP"/>
        </w:rPr>
        <w:t>SINR CDF</w:t>
      </w:r>
    </w:p>
    <w:p w14:paraId="50F0223F" w14:textId="03DBDEE8" w:rsidR="006A6D9F" w:rsidRDefault="006A6D9F" w:rsidP="006A6D9F">
      <w:pPr>
        <w:rPr>
          <w:lang w:eastAsia="ja-JP"/>
        </w:rPr>
      </w:pPr>
    </w:p>
    <w:p w14:paraId="250323C1" w14:textId="18EE109F" w:rsidR="00690A15" w:rsidRDefault="00F76F03" w:rsidP="00E54DAC">
      <w:pPr>
        <w:jc w:val="center"/>
        <w:rPr>
          <w:lang w:eastAsia="ja-JP"/>
        </w:rPr>
      </w:pPr>
      <w:r w:rsidRPr="00F76F03">
        <w:rPr>
          <w:noProof/>
          <w:lang w:eastAsia="ja-JP"/>
        </w:rPr>
        <w:drawing>
          <wp:inline distT="0" distB="0" distL="0" distR="0" wp14:anchorId="38870E01" wp14:editId="75981A4F">
            <wp:extent cx="4402302" cy="32260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07981" cy="3230164"/>
                    </a:xfrm>
                    <a:prstGeom prst="rect">
                      <a:avLst/>
                    </a:prstGeom>
                    <a:noFill/>
                    <a:ln>
                      <a:noFill/>
                    </a:ln>
                  </pic:spPr>
                </pic:pic>
              </a:graphicData>
            </a:graphic>
          </wp:inline>
        </w:drawing>
      </w:r>
    </w:p>
    <w:p w14:paraId="705AB5A3" w14:textId="0D81B56E" w:rsidR="008113F3" w:rsidRPr="00DC4BBE" w:rsidRDefault="008113F3" w:rsidP="00E54DAC">
      <w:pPr>
        <w:jc w:val="center"/>
        <w:rPr>
          <w:lang w:eastAsia="ja-JP"/>
        </w:rPr>
      </w:pPr>
      <w:r>
        <w:rPr>
          <w:rFonts w:hint="eastAsia"/>
          <w:lang w:eastAsia="ja-JP"/>
        </w:rPr>
        <w:t>F</w:t>
      </w:r>
      <w:r>
        <w:rPr>
          <w:lang w:eastAsia="ja-JP"/>
        </w:rPr>
        <w:t>ig. 7</w:t>
      </w:r>
      <w:r>
        <w:rPr>
          <w:lang w:eastAsia="ja-JP"/>
        </w:rPr>
        <w:tab/>
        <w:t>CDF of DL SINR</w:t>
      </w:r>
    </w:p>
    <w:p w14:paraId="275EA5DA" w14:textId="77777777" w:rsidR="006A6D9F" w:rsidRDefault="006A6D9F" w:rsidP="006A6D9F">
      <w:pPr>
        <w:rPr>
          <w:lang w:eastAsia="ja-JP"/>
        </w:rPr>
      </w:pPr>
    </w:p>
    <w:p w14:paraId="750D634D" w14:textId="2FA5BBAB" w:rsidR="006A6D9F" w:rsidRPr="00A56AF9" w:rsidRDefault="006A6D9F" w:rsidP="006A6D9F">
      <w:pPr>
        <w:pStyle w:val="Heading2"/>
        <w:rPr>
          <w:b/>
          <w:lang w:eastAsia="ja-JP"/>
        </w:rPr>
      </w:pPr>
      <w:r>
        <w:rPr>
          <w:b/>
          <w:lang w:eastAsia="ja-JP"/>
        </w:rPr>
        <w:t>3.3.</w:t>
      </w:r>
      <w:r>
        <w:rPr>
          <w:b/>
          <w:lang w:eastAsia="ja-JP"/>
        </w:rPr>
        <w:tab/>
        <w:t>PDCCH capacity</w:t>
      </w:r>
      <w:r w:rsidR="008E4171">
        <w:rPr>
          <w:b/>
          <w:lang w:eastAsia="ja-JP"/>
        </w:rPr>
        <w:t xml:space="preserve"> analysis</w:t>
      </w:r>
    </w:p>
    <w:p w14:paraId="1DA76946" w14:textId="6D74DE37" w:rsidR="006A6D9F" w:rsidRDefault="00AB5647" w:rsidP="00E73C75">
      <w:pPr>
        <w:jc w:val="both"/>
        <w:rPr>
          <w:lang w:eastAsia="ja-JP"/>
        </w:rPr>
      </w:pPr>
      <w:r>
        <w:rPr>
          <w:lang w:eastAsia="ja-JP"/>
        </w:rPr>
        <w:t>PDCCH capacity is analyzed. For simplicity, for each option</w:t>
      </w:r>
      <w:r w:rsidR="0026193B">
        <w:rPr>
          <w:lang w:eastAsia="ja-JP"/>
        </w:rPr>
        <w:t xml:space="preserve"> of each scenario</w:t>
      </w:r>
      <w:r>
        <w:rPr>
          <w:lang w:eastAsia="ja-JP"/>
        </w:rPr>
        <w:t>, all the UEs are assumed to support the feature</w:t>
      </w:r>
      <w:r w:rsidR="0026193B">
        <w:rPr>
          <w:lang w:eastAsia="ja-JP"/>
        </w:rPr>
        <w:t xml:space="preserve"> to observe upper bound of </w:t>
      </w:r>
      <w:r w:rsidR="00100616">
        <w:rPr>
          <w:lang w:eastAsia="ja-JP"/>
        </w:rPr>
        <w:t>gain of each option/case.</w:t>
      </w:r>
    </w:p>
    <w:p w14:paraId="377DE0D0" w14:textId="77777777" w:rsidR="00100616" w:rsidRDefault="00100616" w:rsidP="006A6D9F">
      <w:pPr>
        <w:rPr>
          <w:lang w:eastAsia="ja-JP"/>
        </w:rPr>
      </w:pPr>
    </w:p>
    <w:p w14:paraId="3A7E7646" w14:textId="77777777" w:rsidR="006A6D9F" w:rsidRDefault="006A6D9F" w:rsidP="006A6D9F">
      <w:pPr>
        <w:rPr>
          <w:bCs/>
          <w:u w:val="single"/>
          <w:lang w:eastAsia="ja-JP"/>
        </w:rPr>
      </w:pPr>
      <w:r w:rsidRPr="00C71F91">
        <w:rPr>
          <w:bCs/>
          <w:u w:val="single"/>
          <w:lang w:eastAsia="ja-JP"/>
        </w:rPr>
        <w:t>Scenario#1A: 1 symbol CORESET, overlapped with CRS</w:t>
      </w:r>
    </w:p>
    <w:p w14:paraId="2CAB299B" w14:textId="35437D73" w:rsidR="006A6D9F" w:rsidRDefault="002D0CF4" w:rsidP="006A6D9F">
      <w:pPr>
        <w:rPr>
          <w:lang w:eastAsia="ja-JP"/>
        </w:rPr>
      </w:pPr>
      <w:r>
        <w:rPr>
          <w:rFonts w:hint="eastAsia"/>
          <w:lang w:eastAsia="ja-JP"/>
        </w:rPr>
        <w:t>F</w:t>
      </w:r>
      <w:r>
        <w:rPr>
          <w:lang w:eastAsia="ja-JP"/>
        </w:rPr>
        <w:t>or this scenario, the baseline = 1-symbol CORESET on a clean symbol is assumed</w:t>
      </w:r>
    </w:p>
    <w:tbl>
      <w:tblPr>
        <w:tblStyle w:val="TableGrid"/>
        <w:tblW w:w="0" w:type="auto"/>
        <w:tblLook w:val="04A0" w:firstRow="1" w:lastRow="0" w:firstColumn="1" w:lastColumn="0" w:noHBand="0" w:noVBand="1"/>
      </w:tblPr>
      <w:tblGrid>
        <w:gridCol w:w="1693"/>
        <w:gridCol w:w="2694"/>
        <w:gridCol w:w="2835"/>
        <w:gridCol w:w="2122"/>
      </w:tblGrid>
      <w:tr w:rsidR="00F700AF" w14:paraId="53FCA685" w14:textId="77777777" w:rsidTr="0060089C">
        <w:tc>
          <w:tcPr>
            <w:tcW w:w="1693" w:type="dxa"/>
            <w:shd w:val="clear" w:color="auto" w:fill="FDE9D9" w:themeFill="accent6" w:themeFillTint="33"/>
          </w:tcPr>
          <w:p w14:paraId="66E336DE" w14:textId="7851A1CE" w:rsidR="00F700AF" w:rsidRDefault="00F700AF" w:rsidP="00F700AF">
            <w:pPr>
              <w:rPr>
                <w:lang w:eastAsia="ja-JP"/>
              </w:rPr>
            </w:pPr>
            <w:r>
              <w:rPr>
                <w:rFonts w:hint="eastAsia"/>
                <w:lang w:eastAsia="ja-JP"/>
              </w:rPr>
              <w:t>O</w:t>
            </w:r>
            <w:r>
              <w:rPr>
                <w:lang w:eastAsia="ja-JP"/>
              </w:rPr>
              <w:t>ption/case</w:t>
            </w:r>
          </w:p>
        </w:tc>
        <w:tc>
          <w:tcPr>
            <w:tcW w:w="2694" w:type="dxa"/>
            <w:shd w:val="clear" w:color="auto" w:fill="FDE9D9" w:themeFill="accent6" w:themeFillTint="33"/>
          </w:tcPr>
          <w:p w14:paraId="35BCDFC8" w14:textId="57604523" w:rsidR="00F700AF" w:rsidRDefault="00F700AF" w:rsidP="00F700AF">
            <w:pPr>
              <w:rPr>
                <w:lang w:eastAsia="ja-JP"/>
              </w:rPr>
            </w:pPr>
            <w:r>
              <w:rPr>
                <w:lang w:eastAsia="ja-JP"/>
              </w:rPr>
              <w:t xml:space="preserve">Ave. </w:t>
            </w:r>
            <w:r>
              <w:rPr>
                <w:rFonts w:hint="eastAsia"/>
                <w:lang w:eastAsia="ja-JP"/>
              </w:rPr>
              <w:t>#</w:t>
            </w:r>
            <w:r>
              <w:rPr>
                <w:lang w:eastAsia="ja-JP"/>
              </w:rPr>
              <w:t xml:space="preserve"> of CCEs per PDCCH</w:t>
            </w:r>
          </w:p>
        </w:tc>
        <w:tc>
          <w:tcPr>
            <w:tcW w:w="2835" w:type="dxa"/>
            <w:shd w:val="clear" w:color="auto" w:fill="FDE9D9" w:themeFill="accent6" w:themeFillTint="33"/>
          </w:tcPr>
          <w:p w14:paraId="2F55F53D" w14:textId="4C585564" w:rsidR="00F700AF" w:rsidRDefault="00F700AF" w:rsidP="00F700AF">
            <w:pPr>
              <w:rPr>
                <w:lang w:eastAsia="ja-JP"/>
              </w:rPr>
            </w:pPr>
            <w:r>
              <w:rPr>
                <w:lang w:eastAsia="ja-JP"/>
              </w:rPr>
              <w:t xml:space="preserve">Max </w:t>
            </w:r>
            <w:r>
              <w:rPr>
                <w:rFonts w:hint="eastAsia"/>
                <w:lang w:eastAsia="ja-JP"/>
              </w:rPr>
              <w:t>#</w:t>
            </w:r>
            <w:r>
              <w:rPr>
                <w:lang w:eastAsia="ja-JP"/>
              </w:rPr>
              <w:t xml:space="preserve"> of PDCCHs per slot</w:t>
            </w:r>
          </w:p>
        </w:tc>
        <w:tc>
          <w:tcPr>
            <w:tcW w:w="2122" w:type="dxa"/>
            <w:shd w:val="clear" w:color="auto" w:fill="FDE9D9" w:themeFill="accent6" w:themeFillTint="33"/>
          </w:tcPr>
          <w:p w14:paraId="29E1BC2C" w14:textId="294EFB73" w:rsidR="00F700AF" w:rsidRDefault="00F700AF" w:rsidP="00F700AF">
            <w:pPr>
              <w:rPr>
                <w:lang w:eastAsia="ja-JP"/>
              </w:rPr>
            </w:pPr>
            <w:r>
              <w:rPr>
                <w:rFonts w:hint="eastAsia"/>
                <w:lang w:eastAsia="ja-JP"/>
              </w:rPr>
              <w:t>G</w:t>
            </w:r>
            <w:r>
              <w:rPr>
                <w:lang w:eastAsia="ja-JP"/>
              </w:rPr>
              <w:t>ain over baseline</w:t>
            </w:r>
          </w:p>
        </w:tc>
      </w:tr>
      <w:tr w:rsidR="005F5EFD" w14:paraId="7EAC083B" w14:textId="77777777" w:rsidTr="0060089C">
        <w:tc>
          <w:tcPr>
            <w:tcW w:w="1693" w:type="dxa"/>
          </w:tcPr>
          <w:p w14:paraId="07B04D5D" w14:textId="62209715" w:rsidR="005F5EFD" w:rsidRDefault="005F5EFD" w:rsidP="006A6D9F">
            <w:pPr>
              <w:rPr>
                <w:lang w:eastAsia="ja-JP"/>
              </w:rPr>
            </w:pPr>
            <w:r>
              <w:rPr>
                <w:rFonts w:hint="eastAsia"/>
                <w:lang w:eastAsia="ja-JP"/>
              </w:rPr>
              <w:t>B</w:t>
            </w:r>
            <w:r>
              <w:rPr>
                <w:lang w:eastAsia="ja-JP"/>
              </w:rPr>
              <w:t>aseline</w:t>
            </w:r>
            <w:r w:rsidR="00212D50">
              <w:rPr>
                <w:lang w:eastAsia="ja-JP"/>
              </w:rPr>
              <w:t xml:space="preserve"> </w:t>
            </w:r>
          </w:p>
        </w:tc>
        <w:tc>
          <w:tcPr>
            <w:tcW w:w="2694" w:type="dxa"/>
          </w:tcPr>
          <w:p w14:paraId="1194A4A8" w14:textId="3D2B8EB5" w:rsidR="005F5EFD" w:rsidRDefault="002C0DD0" w:rsidP="006A6D9F">
            <w:pPr>
              <w:rPr>
                <w:lang w:eastAsia="ja-JP"/>
              </w:rPr>
            </w:pPr>
            <w:r>
              <w:rPr>
                <w:rFonts w:hint="eastAsia"/>
                <w:lang w:eastAsia="ja-JP"/>
              </w:rPr>
              <w:t>3</w:t>
            </w:r>
            <w:r>
              <w:rPr>
                <w:lang w:eastAsia="ja-JP"/>
              </w:rPr>
              <w:t>.67</w:t>
            </w:r>
          </w:p>
        </w:tc>
        <w:tc>
          <w:tcPr>
            <w:tcW w:w="2835" w:type="dxa"/>
          </w:tcPr>
          <w:p w14:paraId="77271AFC" w14:textId="7B8D695E" w:rsidR="005F5EFD" w:rsidRDefault="00693E62" w:rsidP="006A6D9F">
            <w:pPr>
              <w:rPr>
                <w:lang w:eastAsia="ja-JP"/>
              </w:rPr>
            </w:pPr>
            <w:r>
              <w:rPr>
                <w:rFonts w:hint="eastAsia"/>
                <w:lang w:eastAsia="ja-JP"/>
              </w:rPr>
              <w:t>4</w:t>
            </w:r>
            <w:r>
              <w:rPr>
                <w:lang w:eastAsia="ja-JP"/>
              </w:rPr>
              <w:t>.36</w:t>
            </w:r>
          </w:p>
        </w:tc>
        <w:tc>
          <w:tcPr>
            <w:tcW w:w="2122" w:type="dxa"/>
          </w:tcPr>
          <w:p w14:paraId="0E7D7988" w14:textId="7B104071" w:rsidR="005F5EFD" w:rsidRDefault="00693E62" w:rsidP="006A6D9F">
            <w:pPr>
              <w:rPr>
                <w:lang w:eastAsia="ja-JP"/>
              </w:rPr>
            </w:pPr>
            <w:r>
              <w:rPr>
                <w:rFonts w:hint="eastAsia"/>
                <w:lang w:eastAsia="ja-JP"/>
              </w:rPr>
              <w:t>-</w:t>
            </w:r>
          </w:p>
        </w:tc>
      </w:tr>
      <w:tr w:rsidR="00BE2995" w14:paraId="33218158" w14:textId="77777777" w:rsidTr="0060089C">
        <w:tc>
          <w:tcPr>
            <w:tcW w:w="1693" w:type="dxa"/>
          </w:tcPr>
          <w:p w14:paraId="7D377061" w14:textId="76DC3F84" w:rsidR="00BE2995" w:rsidRDefault="00BE2995" w:rsidP="006A6D9F">
            <w:pPr>
              <w:rPr>
                <w:lang w:eastAsia="ja-JP"/>
              </w:rPr>
            </w:pPr>
            <w:r>
              <w:rPr>
                <w:rFonts w:hint="eastAsia"/>
                <w:lang w:eastAsia="ja-JP"/>
              </w:rPr>
              <w:t>O</w:t>
            </w:r>
            <w:r>
              <w:rPr>
                <w:lang w:eastAsia="ja-JP"/>
              </w:rPr>
              <w:t>21C1</w:t>
            </w:r>
          </w:p>
        </w:tc>
        <w:tc>
          <w:tcPr>
            <w:tcW w:w="2694" w:type="dxa"/>
          </w:tcPr>
          <w:p w14:paraId="52DF353E" w14:textId="547B3B39" w:rsidR="00BE2995" w:rsidRDefault="00693E62" w:rsidP="006A6D9F">
            <w:pPr>
              <w:rPr>
                <w:lang w:eastAsia="ja-JP"/>
              </w:rPr>
            </w:pPr>
            <w:r>
              <w:rPr>
                <w:rFonts w:hint="eastAsia"/>
                <w:lang w:eastAsia="ja-JP"/>
              </w:rPr>
              <w:t>9</w:t>
            </w:r>
            <w:r>
              <w:rPr>
                <w:lang w:eastAsia="ja-JP"/>
              </w:rPr>
              <w:t>.60</w:t>
            </w:r>
          </w:p>
        </w:tc>
        <w:tc>
          <w:tcPr>
            <w:tcW w:w="2835" w:type="dxa"/>
          </w:tcPr>
          <w:p w14:paraId="580A7D0A" w14:textId="6C7B6269" w:rsidR="00BE2995" w:rsidRDefault="00693E62" w:rsidP="006A6D9F">
            <w:pPr>
              <w:rPr>
                <w:lang w:eastAsia="ja-JP"/>
              </w:rPr>
            </w:pPr>
            <w:r>
              <w:rPr>
                <w:rFonts w:hint="eastAsia"/>
                <w:lang w:eastAsia="ja-JP"/>
              </w:rPr>
              <w:t>6</w:t>
            </w:r>
            <w:r>
              <w:rPr>
                <w:lang w:eastAsia="ja-JP"/>
              </w:rPr>
              <w:t>.03</w:t>
            </w:r>
          </w:p>
        </w:tc>
        <w:tc>
          <w:tcPr>
            <w:tcW w:w="2122" w:type="dxa"/>
          </w:tcPr>
          <w:p w14:paraId="256BC998" w14:textId="6470DE4A" w:rsidR="00BE2995" w:rsidRDefault="00251F2F" w:rsidP="006A6D9F">
            <w:pPr>
              <w:rPr>
                <w:lang w:eastAsia="ja-JP"/>
              </w:rPr>
            </w:pPr>
            <w:r>
              <w:rPr>
                <w:rFonts w:hint="eastAsia"/>
                <w:lang w:eastAsia="ja-JP"/>
              </w:rPr>
              <w:t>1</w:t>
            </w:r>
            <w:r>
              <w:rPr>
                <w:lang w:eastAsia="ja-JP"/>
              </w:rPr>
              <w:t>.38</w:t>
            </w:r>
          </w:p>
        </w:tc>
      </w:tr>
      <w:tr w:rsidR="00BE2995" w14:paraId="7CAE14AD" w14:textId="77777777" w:rsidTr="0060089C">
        <w:tc>
          <w:tcPr>
            <w:tcW w:w="1693" w:type="dxa"/>
          </w:tcPr>
          <w:p w14:paraId="3BAE0711" w14:textId="3DFB8EC5" w:rsidR="00BE2995" w:rsidRDefault="00BE2995" w:rsidP="006A6D9F">
            <w:pPr>
              <w:rPr>
                <w:lang w:eastAsia="ja-JP"/>
              </w:rPr>
            </w:pPr>
            <w:r>
              <w:rPr>
                <w:rFonts w:hint="eastAsia"/>
                <w:lang w:eastAsia="ja-JP"/>
              </w:rPr>
              <w:t>O</w:t>
            </w:r>
            <w:r>
              <w:rPr>
                <w:lang w:eastAsia="ja-JP"/>
              </w:rPr>
              <w:t>21C2</w:t>
            </w:r>
          </w:p>
        </w:tc>
        <w:tc>
          <w:tcPr>
            <w:tcW w:w="2694" w:type="dxa"/>
          </w:tcPr>
          <w:p w14:paraId="1E51E0C2" w14:textId="10071821" w:rsidR="00BE2995" w:rsidRDefault="00251F2F" w:rsidP="006A6D9F">
            <w:pPr>
              <w:rPr>
                <w:lang w:eastAsia="ja-JP"/>
              </w:rPr>
            </w:pPr>
            <w:r>
              <w:rPr>
                <w:rFonts w:hint="eastAsia"/>
                <w:lang w:eastAsia="ja-JP"/>
              </w:rPr>
              <w:t>5</w:t>
            </w:r>
            <w:r>
              <w:rPr>
                <w:lang w:eastAsia="ja-JP"/>
              </w:rPr>
              <w:t>.24</w:t>
            </w:r>
          </w:p>
        </w:tc>
        <w:tc>
          <w:tcPr>
            <w:tcW w:w="2835" w:type="dxa"/>
          </w:tcPr>
          <w:p w14:paraId="46283430" w14:textId="4A308A35" w:rsidR="00BE2995" w:rsidRDefault="00251F2F" w:rsidP="006A6D9F">
            <w:pPr>
              <w:rPr>
                <w:lang w:eastAsia="ja-JP"/>
              </w:rPr>
            </w:pPr>
            <w:r>
              <w:rPr>
                <w:rFonts w:hint="eastAsia"/>
                <w:lang w:eastAsia="ja-JP"/>
              </w:rPr>
              <w:t>7</w:t>
            </w:r>
            <w:r>
              <w:rPr>
                <w:lang w:eastAsia="ja-JP"/>
              </w:rPr>
              <w:t>.41</w:t>
            </w:r>
          </w:p>
        </w:tc>
        <w:tc>
          <w:tcPr>
            <w:tcW w:w="2122" w:type="dxa"/>
          </w:tcPr>
          <w:p w14:paraId="0F66FABE" w14:textId="42E8BA31" w:rsidR="00BE2995" w:rsidRDefault="00251F2F" w:rsidP="006A6D9F">
            <w:pPr>
              <w:rPr>
                <w:lang w:eastAsia="ja-JP"/>
              </w:rPr>
            </w:pPr>
            <w:r>
              <w:rPr>
                <w:rFonts w:hint="eastAsia"/>
                <w:lang w:eastAsia="ja-JP"/>
              </w:rPr>
              <w:t>1</w:t>
            </w:r>
            <w:r>
              <w:rPr>
                <w:lang w:eastAsia="ja-JP"/>
              </w:rPr>
              <w:t>.70</w:t>
            </w:r>
          </w:p>
        </w:tc>
      </w:tr>
      <w:tr w:rsidR="00BE2995" w14:paraId="60108663" w14:textId="77777777" w:rsidTr="0060089C">
        <w:tc>
          <w:tcPr>
            <w:tcW w:w="1693" w:type="dxa"/>
          </w:tcPr>
          <w:p w14:paraId="3D311100" w14:textId="1569C5AF" w:rsidR="00BE2995" w:rsidRDefault="00BE2995" w:rsidP="006A6D9F">
            <w:pPr>
              <w:rPr>
                <w:lang w:eastAsia="ja-JP"/>
              </w:rPr>
            </w:pPr>
            <w:r>
              <w:rPr>
                <w:rFonts w:hint="eastAsia"/>
                <w:lang w:eastAsia="ja-JP"/>
              </w:rPr>
              <w:t>O</w:t>
            </w:r>
            <w:r>
              <w:rPr>
                <w:lang w:eastAsia="ja-JP"/>
              </w:rPr>
              <w:t>22C1</w:t>
            </w:r>
          </w:p>
        </w:tc>
        <w:tc>
          <w:tcPr>
            <w:tcW w:w="2694" w:type="dxa"/>
          </w:tcPr>
          <w:p w14:paraId="1E660126" w14:textId="09C59959" w:rsidR="00BE2995" w:rsidRDefault="00251F2F" w:rsidP="006A6D9F">
            <w:pPr>
              <w:rPr>
                <w:lang w:eastAsia="ja-JP"/>
              </w:rPr>
            </w:pPr>
            <w:r>
              <w:rPr>
                <w:rFonts w:hint="eastAsia"/>
                <w:lang w:eastAsia="ja-JP"/>
              </w:rPr>
              <w:t>4</w:t>
            </w:r>
            <w:r>
              <w:rPr>
                <w:lang w:eastAsia="ja-JP"/>
              </w:rPr>
              <w:t>.85</w:t>
            </w:r>
          </w:p>
        </w:tc>
        <w:tc>
          <w:tcPr>
            <w:tcW w:w="2835" w:type="dxa"/>
          </w:tcPr>
          <w:p w14:paraId="4A46C19B" w14:textId="653D430F" w:rsidR="00BE2995" w:rsidRDefault="00251F2F" w:rsidP="006A6D9F">
            <w:pPr>
              <w:rPr>
                <w:lang w:eastAsia="ja-JP"/>
              </w:rPr>
            </w:pPr>
            <w:r>
              <w:rPr>
                <w:rFonts w:hint="eastAsia"/>
                <w:lang w:eastAsia="ja-JP"/>
              </w:rPr>
              <w:t>7</w:t>
            </w:r>
            <w:r>
              <w:rPr>
                <w:lang w:eastAsia="ja-JP"/>
              </w:rPr>
              <w:t>.66</w:t>
            </w:r>
          </w:p>
        </w:tc>
        <w:tc>
          <w:tcPr>
            <w:tcW w:w="2122" w:type="dxa"/>
          </w:tcPr>
          <w:p w14:paraId="177E36FF" w14:textId="271B3B89" w:rsidR="00BE2995" w:rsidRDefault="00251F2F" w:rsidP="006A6D9F">
            <w:pPr>
              <w:rPr>
                <w:lang w:eastAsia="ja-JP"/>
              </w:rPr>
            </w:pPr>
            <w:r>
              <w:rPr>
                <w:rFonts w:hint="eastAsia"/>
                <w:lang w:eastAsia="ja-JP"/>
              </w:rPr>
              <w:t>1</w:t>
            </w:r>
            <w:r>
              <w:rPr>
                <w:lang w:eastAsia="ja-JP"/>
              </w:rPr>
              <w:t>.76</w:t>
            </w:r>
          </w:p>
        </w:tc>
      </w:tr>
      <w:tr w:rsidR="00BE2995" w14:paraId="4005171B" w14:textId="77777777" w:rsidTr="0060089C">
        <w:tc>
          <w:tcPr>
            <w:tcW w:w="1693" w:type="dxa"/>
          </w:tcPr>
          <w:p w14:paraId="3FA5DC7F" w14:textId="5871A2E7" w:rsidR="00BE2995" w:rsidRDefault="00BE2995" w:rsidP="006A6D9F">
            <w:pPr>
              <w:rPr>
                <w:lang w:eastAsia="ja-JP"/>
              </w:rPr>
            </w:pPr>
            <w:r>
              <w:rPr>
                <w:rFonts w:hint="eastAsia"/>
                <w:lang w:eastAsia="ja-JP"/>
              </w:rPr>
              <w:t>O</w:t>
            </w:r>
            <w:r>
              <w:rPr>
                <w:lang w:eastAsia="ja-JP"/>
              </w:rPr>
              <w:t>22C2</w:t>
            </w:r>
          </w:p>
        </w:tc>
        <w:tc>
          <w:tcPr>
            <w:tcW w:w="2694" w:type="dxa"/>
          </w:tcPr>
          <w:p w14:paraId="5908BE51" w14:textId="13C5124D" w:rsidR="00BE2995" w:rsidRDefault="00251F2F" w:rsidP="006A6D9F">
            <w:pPr>
              <w:rPr>
                <w:lang w:eastAsia="ja-JP"/>
              </w:rPr>
            </w:pPr>
            <w:r>
              <w:rPr>
                <w:rFonts w:hint="eastAsia"/>
                <w:lang w:eastAsia="ja-JP"/>
              </w:rPr>
              <w:t>5</w:t>
            </w:r>
            <w:r>
              <w:rPr>
                <w:lang w:eastAsia="ja-JP"/>
              </w:rPr>
              <w:t>.66</w:t>
            </w:r>
          </w:p>
        </w:tc>
        <w:tc>
          <w:tcPr>
            <w:tcW w:w="2835" w:type="dxa"/>
          </w:tcPr>
          <w:p w14:paraId="3F79FC86" w14:textId="68592644" w:rsidR="00BE2995" w:rsidRDefault="00251F2F" w:rsidP="006A6D9F">
            <w:pPr>
              <w:rPr>
                <w:lang w:eastAsia="ja-JP"/>
              </w:rPr>
            </w:pPr>
            <w:r>
              <w:rPr>
                <w:rFonts w:hint="eastAsia"/>
                <w:lang w:eastAsia="ja-JP"/>
              </w:rPr>
              <w:t>7</w:t>
            </w:r>
            <w:r>
              <w:rPr>
                <w:lang w:eastAsia="ja-JP"/>
              </w:rPr>
              <w:t>.18</w:t>
            </w:r>
          </w:p>
        </w:tc>
        <w:tc>
          <w:tcPr>
            <w:tcW w:w="2122" w:type="dxa"/>
          </w:tcPr>
          <w:p w14:paraId="45D96504" w14:textId="50D744C9" w:rsidR="00BE2995" w:rsidRDefault="00251F2F" w:rsidP="006A6D9F">
            <w:pPr>
              <w:rPr>
                <w:lang w:eastAsia="ja-JP"/>
              </w:rPr>
            </w:pPr>
            <w:r>
              <w:rPr>
                <w:rFonts w:hint="eastAsia"/>
                <w:lang w:eastAsia="ja-JP"/>
              </w:rPr>
              <w:t>1</w:t>
            </w:r>
            <w:r>
              <w:rPr>
                <w:lang w:eastAsia="ja-JP"/>
              </w:rPr>
              <w:t>.65</w:t>
            </w:r>
          </w:p>
        </w:tc>
      </w:tr>
    </w:tbl>
    <w:p w14:paraId="3D67EC8F" w14:textId="77777777" w:rsidR="006A6D9F" w:rsidRDefault="006A6D9F" w:rsidP="006A6D9F">
      <w:pPr>
        <w:rPr>
          <w:lang w:eastAsia="ja-JP"/>
        </w:rPr>
      </w:pPr>
    </w:p>
    <w:p w14:paraId="56EB0E34" w14:textId="77777777" w:rsidR="006A6D9F" w:rsidRPr="00C71F91" w:rsidRDefault="006A6D9F" w:rsidP="006A6D9F">
      <w:pPr>
        <w:rPr>
          <w:u w:val="single"/>
          <w:lang w:eastAsia="ja-JP"/>
        </w:rPr>
      </w:pPr>
      <w:r w:rsidRPr="00C71F91">
        <w:rPr>
          <w:u w:val="single"/>
          <w:lang w:eastAsia="ja-JP"/>
        </w:rPr>
        <w:t>Scenario#2: 2 symbols CORESET, including 1 overlapping symbol and 1 clean symbol</w:t>
      </w:r>
    </w:p>
    <w:p w14:paraId="2F7243EE" w14:textId="0DC7CE79" w:rsidR="006A6D9F" w:rsidRPr="002D0CF4" w:rsidRDefault="002D0CF4" w:rsidP="006A6D9F">
      <w:pPr>
        <w:rPr>
          <w:lang w:eastAsia="ja-JP"/>
        </w:rPr>
      </w:pPr>
      <w:r>
        <w:rPr>
          <w:rFonts w:hint="eastAsia"/>
          <w:lang w:eastAsia="ja-JP"/>
        </w:rPr>
        <w:t>F</w:t>
      </w:r>
      <w:r>
        <w:rPr>
          <w:lang w:eastAsia="ja-JP"/>
        </w:rPr>
        <w:t>or this scenario, the baseline = 1-symbol CORESET on a clean symbol is assumed</w:t>
      </w:r>
    </w:p>
    <w:tbl>
      <w:tblPr>
        <w:tblStyle w:val="TableGrid"/>
        <w:tblW w:w="0" w:type="auto"/>
        <w:tblLook w:val="04A0" w:firstRow="1" w:lastRow="0" w:firstColumn="1" w:lastColumn="0" w:noHBand="0" w:noVBand="1"/>
      </w:tblPr>
      <w:tblGrid>
        <w:gridCol w:w="1693"/>
        <w:gridCol w:w="2694"/>
        <w:gridCol w:w="2835"/>
        <w:gridCol w:w="2122"/>
      </w:tblGrid>
      <w:tr w:rsidR="0095522C" w14:paraId="27A58A6B" w14:textId="77777777" w:rsidTr="0060089C">
        <w:tc>
          <w:tcPr>
            <w:tcW w:w="1693" w:type="dxa"/>
            <w:shd w:val="clear" w:color="auto" w:fill="FDE9D9" w:themeFill="accent6" w:themeFillTint="33"/>
          </w:tcPr>
          <w:p w14:paraId="160F2CAE" w14:textId="77777777" w:rsidR="0095522C" w:rsidRDefault="0095522C" w:rsidP="000471C0">
            <w:pPr>
              <w:rPr>
                <w:lang w:eastAsia="ja-JP"/>
              </w:rPr>
            </w:pPr>
            <w:r>
              <w:rPr>
                <w:rFonts w:hint="eastAsia"/>
                <w:lang w:eastAsia="ja-JP"/>
              </w:rPr>
              <w:t>O</w:t>
            </w:r>
            <w:r>
              <w:rPr>
                <w:lang w:eastAsia="ja-JP"/>
              </w:rPr>
              <w:t>ption/case</w:t>
            </w:r>
          </w:p>
        </w:tc>
        <w:tc>
          <w:tcPr>
            <w:tcW w:w="2694" w:type="dxa"/>
            <w:shd w:val="clear" w:color="auto" w:fill="FDE9D9" w:themeFill="accent6" w:themeFillTint="33"/>
          </w:tcPr>
          <w:p w14:paraId="5F31D591" w14:textId="6CF73F2B" w:rsidR="0095522C" w:rsidRDefault="00F700AF" w:rsidP="000471C0">
            <w:pPr>
              <w:rPr>
                <w:lang w:eastAsia="ja-JP"/>
              </w:rPr>
            </w:pPr>
            <w:r>
              <w:rPr>
                <w:lang w:eastAsia="ja-JP"/>
              </w:rPr>
              <w:t xml:space="preserve">Ave. </w:t>
            </w:r>
            <w:r w:rsidR="0095522C">
              <w:rPr>
                <w:rFonts w:hint="eastAsia"/>
                <w:lang w:eastAsia="ja-JP"/>
              </w:rPr>
              <w:t>#</w:t>
            </w:r>
            <w:r w:rsidR="0095522C">
              <w:rPr>
                <w:lang w:eastAsia="ja-JP"/>
              </w:rPr>
              <w:t xml:space="preserve"> of CCEs per PDCCH</w:t>
            </w:r>
          </w:p>
        </w:tc>
        <w:tc>
          <w:tcPr>
            <w:tcW w:w="2835" w:type="dxa"/>
            <w:shd w:val="clear" w:color="auto" w:fill="FDE9D9" w:themeFill="accent6" w:themeFillTint="33"/>
          </w:tcPr>
          <w:p w14:paraId="15DB1686" w14:textId="4D6F93B2" w:rsidR="0095522C" w:rsidRDefault="00F700AF" w:rsidP="000471C0">
            <w:pPr>
              <w:rPr>
                <w:lang w:eastAsia="ja-JP"/>
              </w:rPr>
            </w:pPr>
            <w:r>
              <w:rPr>
                <w:lang w:eastAsia="ja-JP"/>
              </w:rPr>
              <w:t xml:space="preserve">Max </w:t>
            </w:r>
            <w:r w:rsidR="0095522C">
              <w:rPr>
                <w:rFonts w:hint="eastAsia"/>
                <w:lang w:eastAsia="ja-JP"/>
              </w:rPr>
              <w:t>#</w:t>
            </w:r>
            <w:r w:rsidR="0095522C">
              <w:rPr>
                <w:lang w:eastAsia="ja-JP"/>
              </w:rPr>
              <w:t xml:space="preserve"> of PDCCHs per slot</w:t>
            </w:r>
          </w:p>
        </w:tc>
        <w:tc>
          <w:tcPr>
            <w:tcW w:w="2122" w:type="dxa"/>
            <w:shd w:val="clear" w:color="auto" w:fill="FDE9D9" w:themeFill="accent6" w:themeFillTint="33"/>
          </w:tcPr>
          <w:p w14:paraId="10FBD19F" w14:textId="61AEC54D" w:rsidR="0095522C" w:rsidRDefault="0095522C" w:rsidP="000471C0">
            <w:pPr>
              <w:rPr>
                <w:lang w:eastAsia="ja-JP"/>
              </w:rPr>
            </w:pPr>
            <w:r>
              <w:rPr>
                <w:rFonts w:hint="eastAsia"/>
                <w:lang w:eastAsia="ja-JP"/>
              </w:rPr>
              <w:t>G</w:t>
            </w:r>
            <w:r>
              <w:rPr>
                <w:lang w:eastAsia="ja-JP"/>
              </w:rPr>
              <w:t>ain</w:t>
            </w:r>
            <w:r w:rsidR="0060089C">
              <w:rPr>
                <w:lang w:eastAsia="ja-JP"/>
              </w:rPr>
              <w:t xml:space="preserve"> over baseline</w:t>
            </w:r>
          </w:p>
        </w:tc>
      </w:tr>
      <w:tr w:rsidR="0095522C" w14:paraId="4798B9C9" w14:textId="77777777" w:rsidTr="0060089C">
        <w:tc>
          <w:tcPr>
            <w:tcW w:w="1693" w:type="dxa"/>
          </w:tcPr>
          <w:p w14:paraId="14BBF38E" w14:textId="77777777" w:rsidR="0095522C" w:rsidRDefault="0095522C" w:rsidP="000471C0">
            <w:pPr>
              <w:rPr>
                <w:lang w:eastAsia="ja-JP"/>
              </w:rPr>
            </w:pPr>
            <w:r>
              <w:rPr>
                <w:rFonts w:hint="eastAsia"/>
                <w:lang w:eastAsia="ja-JP"/>
              </w:rPr>
              <w:t>B</w:t>
            </w:r>
            <w:r>
              <w:rPr>
                <w:lang w:eastAsia="ja-JP"/>
              </w:rPr>
              <w:t>aseline</w:t>
            </w:r>
          </w:p>
        </w:tc>
        <w:tc>
          <w:tcPr>
            <w:tcW w:w="2694" w:type="dxa"/>
          </w:tcPr>
          <w:p w14:paraId="097B4969" w14:textId="54B609C3" w:rsidR="0095522C" w:rsidRDefault="007E0510" w:rsidP="000471C0">
            <w:pPr>
              <w:rPr>
                <w:lang w:eastAsia="ja-JP"/>
              </w:rPr>
            </w:pPr>
            <w:r>
              <w:rPr>
                <w:rFonts w:hint="eastAsia"/>
                <w:lang w:eastAsia="ja-JP"/>
              </w:rPr>
              <w:t>3</w:t>
            </w:r>
            <w:r>
              <w:rPr>
                <w:lang w:eastAsia="ja-JP"/>
              </w:rPr>
              <w:t>.67</w:t>
            </w:r>
          </w:p>
        </w:tc>
        <w:tc>
          <w:tcPr>
            <w:tcW w:w="2835" w:type="dxa"/>
          </w:tcPr>
          <w:p w14:paraId="59BBE4CF" w14:textId="1DFC55CD" w:rsidR="0095522C" w:rsidRDefault="007E0510" w:rsidP="000471C0">
            <w:pPr>
              <w:rPr>
                <w:lang w:eastAsia="ja-JP"/>
              </w:rPr>
            </w:pPr>
            <w:r>
              <w:rPr>
                <w:rFonts w:hint="eastAsia"/>
                <w:lang w:eastAsia="ja-JP"/>
              </w:rPr>
              <w:t>4</w:t>
            </w:r>
            <w:r>
              <w:rPr>
                <w:lang w:eastAsia="ja-JP"/>
              </w:rPr>
              <w:t>.36</w:t>
            </w:r>
          </w:p>
        </w:tc>
        <w:tc>
          <w:tcPr>
            <w:tcW w:w="2122" w:type="dxa"/>
          </w:tcPr>
          <w:p w14:paraId="1845C4B9" w14:textId="7474696B" w:rsidR="0095522C" w:rsidRDefault="007E0510" w:rsidP="000471C0">
            <w:pPr>
              <w:rPr>
                <w:lang w:eastAsia="ja-JP"/>
              </w:rPr>
            </w:pPr>
            <w:r>
              <w:rPr>
                <w:rFonts w:hint="eastAsia"/>
                <w:lang w:eastAsia="ja-JP"/>
              </w:rPr>
              <w:t>-</w:t>
            </w:r>
          </w:p>
        </w:tc>
      </w:tr>
      <w:tr w:rsidR="0095522C" w14:paraId="1F6CC8D4" w14:textId="77777777" w:rsidTr="0060089C">
        <w:tc>
          <w:tcPr>
            <w:tcW w:w="1693" w:type="dxa"/>
          </w:tcPr>
          <w:p w14:paraId="491C1FEC" w14:textId="30227728" w:rsidR="0095522C" w:rsidRDefault="0095522C" w:rsidP="000471C0">
            <w:pPr>
              <w:rPr>
                <w:lang w:eastAsia="ja-JP"/>
              </w:rPr>
            </w:pPr>
            <w:r>
              <w:rPr>
                <w:rFonts w:hint="eastAsia"/>
                <w:lang w:eastAsia="ja-JP"/>
              </w:rPr>
              <w:t>O</w:t>
            </w:r>
            <w:r>
              <w:rPr>
                <w:lang w:eastAsia="ja-JP"/>
              </w:rPr>
              <w:t>11C1</w:t>
            </w:r>
          </w:p>
        </w:tc>
        <w:tc>
          <w:tcPr>
            <w:tcW w:w="2694" w:type="dxa"/>
          </w:tcPr>
          <w:p w14:paraId="57017AA6" w14:textId="6E38AD2A" w:rsidR="0095522C" w:rsidRDefault="002C4479" w:rsidP="000471C0">
            <w:pPr>
              <w:rPr>
                <w:lang w:eastAsia="ja-JP"/>
              </w:rPr>
            </w:pPr>
            <w:r>
              <w:rPr>
                <w:rFonts w:hint="eastAsia"/>
                <w:lang w:eastAsia="ja-JP"/>
              </w:rPr>
              <w:t>4</w:t>
            </w:r>
            <w:r>
              <w:rPr>
                <w:lang w:eastAsia="ja-JP"/>
              </w:rPr>
              <w:t>.04</w:t>
            </w:r>
          </w:p>
        </w:tc>
        <w:tc>
          <w:tcPr>
            <w:tcW w:w="2835" w:type="dxa"/>
          </w:tcPr>
          <w:p w14:paraId="6ECB0AF1" w14:textId="1964F008" w:rsidR="0095522C" w:rsidRDefault="002C4479" w:rsidP="000471C0">
            <w:pPr>
              <w:rPr>
                <w:lang w:eastAsia="ja-JP"/>
              </w:rPr>
            </w:pPr>
            <w:r>
              <w:rPr>
                <w:rFonts w:hint="eastAsia"/>
                <w:lang w:eastAsia="ja-JP"/>
              </w:rPr>
              <w:t>7</w:t>
            </w:r>
            <w:r>
              <w:rPr>
                <w:lang w:eastAsia="ja-JP"/>
              </w:rPr>
              <w:t>.92</w:t>
            </w:r>
          </w:p>
        </w:tc>
        <w:tc>
          <w:tcPr>
            <w:tcW w:w="2122" w:type="dxa"/>
          </w:tcPr>
          <w:p w14:paraId="7E6FBB2E" w14:textId="5E00D8AD" w:rsidR="0095522C" w:rsidRDefault="002C4479" w:rsidP="000471C0">
            <w:pPr>
              <w:rPr>
                <w:lang w:eastAsia="ja-JP"/>
              </w:rPr>
            </w:pPr>
            <w:r>
              <w:rPr>
                <w:rFonts w:hint="eastAsia"/>
                <w:lang w:eastAsia="ja-JP"/>
              </w:rPr>
              <w:t>1</w:t>
            </w:r>
            <w:r>
              <w:rPr>
                <w:lang w:eastAsia="ja-JP"/>
              </w:rPr>
              <w:t>.82</w:t>
            </w:r>
          </w:p>
        </w:tc>
      </w:tr>
      <w:tr w:rsidR="0095522C" w14:paraId="7F4A25DA" w14:textId="77777777" w:rsidTr="0060089C">
        <w:tc>
          <w:tcPr>
            <w:tcW w:w="1693" w:type="dxa"/>
          </w:tcPr>
          <w:p w14:paraId="2B611CE5" w14:textId="384DEEA4" w:rsidR="0095522C" w:rsidRDefault="0095522C" w:rsidP="000471C0">
            <w:pPr>
              <w:rPr>
                <w:lang w:eastAsia="ja-JP"/>
              </w:rPr>
            </w:pPr>
            <w:r>
              <w:rPr>
                <w:rFonts w:hint="eastAsia"/>
                <w:lang w:eastAsia="ja-JP"/>
              </w:rPr>
              <w:t>O</w:t>
            </w:r>
            <w:r>
              <w:rPr>
                <w:lang w:eastAsia="ja-JP"/>
              </w:rPr>
              <w:t>11C2</w:t>
            </w:r>
          </w:p>
        </w:tc>
        <w:tc>
          <w:tcPr>
            <w:tcW w:w="2694" w:type="dxa"/>
          </w:tcPr>
          <w:p w14:paraId="479E59A7" w14:textId="374BCC86" w:rsidR="0095522C" w:rsidRDefault="002C4479" w:rsidP="000471C0">
            <w:pPr>
              <w:rPr>
                <w:lang w:eastAsia="ja-JP"/>
              </w:rPr>
            </w:pPr>
            <w:r>
              <w:rPr>
                <w:rFonts w:hint="eastAsia"/>
                <w:lang w:eastAsia="ja-JP"/>
              </w:rPr>
              <w:t>4</w:t>
            </w:r>
            <w:r>
              <w:rPr>
                <w:lang w:eastAsia="ja-JP"/>
              </w:rPr>
              <w:t>.31</w:t>
            </w:r>
          </w:p>
        </w:tc>
        <w:tc>
          <w:tcPr>
            <w:tcW w:w="2835" w:type="dxa"/>
          </w:tcPr>
          <w:p w14:paraId="20E23B0E" w14:textId="39273BC0" w:rsidR="0095522C" w:rsidRDefault="002C4479" w:rsidP="000471C0">
            <w:pPr>
              <w:rPr>
                <w:lang w:eastAsia="ja-JP"/>
              </w:rPr>
            </w:pPr>
            <w:r>
              <w:rPr>
                <w:rFonts w:hint="eastAsia"/>
                <w:lang w:eastAsia="ja-JP"/>
              </w:rPr>
              <w:t>7</w:t>
            </w:r>
            <w:r>
              <w:rPr>
                <w:lang w:eastAsia="ja-JP"/>
              </w:rPr>
              <w:t>.4</w:t>
            </w:r>
            <w:r w:rsidR="00B44A93">
              <w:rPr>
                <w:lang w:eastAsia="ja-JP"/>
              </w:rPr>
              <w:t>2</w:t>
            </w:r>
          </w:p>
        </w:tc>
        <w:tc>
          <w:tcPr>
            <w:tcW w:w="2122" w:type="dxa"/>
          </w:tcPr>
          <w:p w14:paraId="22004455" w14:textId="5530CCC1" w:rsidR="0095522C" w:rsidRDefault="00B44A93" w:rsidP="000471C0">
            <w:pPr>
              <w:rPr>
                <w:lang w:eastAsia="ja-JP"/>
              </w:rPr>
            </w:pPr>
            <w:r>
              <w:rPr>
                <w:rFonts w:hint="eastAsia"/>
                <w:lang w:eastAsia="ja-JP"/>
              </w:rPr>
              <w:t>1</w:t>
            </w:r>
            <w:r>
              <w:rPr>
                <w:lang w:eastAsia="ja-JP"/>
              </w:rPr>
              <w:t>.70</w:t>
            </w:r>
          </w:p>
        </w:tc>
      </w:tr>
      <w:tr w:rsidR="0095522C" w14:paraId="27224BC9" w14:textId="77777777" w:rsidTr="0060089C">
        <w:tc>
          <w:tcPr>
            <w:tcW w:w="1693" w:type="dxa"/>
          </w:tcPr>
          <w:p w14:paraId="5A9B0625" w14:textId="7C993620" w:rsidR="0095522C" w:rsidRDefault="0095522C" w:rsidP="000471C0">
            <w:pPr>
              <w:rPr>
                <w:lang w:eastAsia="ja-JP"/>
              </w:rPr>
            </w:pPr>
            <w:r>
              <w:rPr>
                <w:rFonts w:hint="eastAsia"/>
                <w:lang w:eastAsia="ja-JP"/>
              </w:rPr>
              <w:t>O</w:t>
            </w:r>
            <w:r>
              <w:rPr>
                <w:lang w:eastAsia="ja-JP"/>
              </w:rPr>
              <w:t>12</w:t>
            </w:r>
          </w:p>
        </w:tc>
        <w:tc>
          <w:tcPr>
            <w:tcW w:w="2694" w:type="dxa"/>
          </w:tcPr>
          <w:p w14:paraId="08478D4A" w14:textId="3521D3F7" w:rsidR="0095522C" w:rsidRDefault="00B44A93" w:rsidP="000471C0">
            <w:pPr>
              <w:rPr>
                <w:lang w:eastAsia="ja-JP"/>
              </w:rPr>
            </w:pPr>
            <w:r>
              <w:rPr>
                <w:rFonts w:hint="eastAsia"/>
                <w:lang w:eastAsia="ja-JP"/>
              </w:rPr>
              <w:t>3</w:t>
            </w:r>
            <w:r>
              <w:rPr>
                <w:lang w:eastAsia="ja-JP"/>
              </w:rPr>
              <w:t>.06</w:t>
            </w:r>
          </w:p>
        </w:tc>
        <w:tc>
          <w:tcPr>
            <w:tcW w:w="2835" w:type="dxa"/>
          </w:tcPr>
          <w:p w14:paraId="3C040D2D" w14:textId="2CCB3F9B" w:rsidR="0095522C" w:rsidRDefault="00B44A93" w:rsidP="000471C0">
            <w:pPr>
              <w:rPr>
                <w:lang w:eastAsia="ja-JP"/>
              </w:rPr>
            </w:pPr>
            <w:r>
              <w:rPr>
                <w:rFonts w:hint="eastAsia"/>
                <w:lang w:eastAsia="ja-JP"/>
              </w:rPr>
              <w:t>1</w:t>
            </w:r>
            <w:r>
              <w:rPr>
                <w:lang w:eastAsia="ja-JP"/>
              </w:rPr>
              <w:t>0.46</w:t>
            </w:r>
          </w:p>
        </w:tc>
        <w:tc>
          <w:tcPr>
            <w:tcW w:w="2122" w:type="dxa"/>
          </w:tcPr>
          <w:p w14:paraId="027A4128" w14:textId="7E83E55E" w:rsidR="0095522C" w:rsidRDefault="00B44A93" w:rsidP="000471C0">
            <w:pPr>
              <w:rPr>
                <w:lang w:eastAsia="ja-JP"/>
              </w:rPr>
            </w:pPr>
            <w:r>
              <w:rPr>
                <w:rFonts w:hint="eastAsia"/>
                <w:lang w:eastAsia="ja-JP"/>
              </w:rPr>
              <w:t>2</w:t>
            </w:r>
            <w:r>
              <w:rPr>
                <w:lang w:eastAsia="ja-JP"/>
              </w:rPr>
              <w:t>.40</w:t>
            </w:r>
          </w:p>
        </w:tc>
      </w:tr>
      <w:tr w:rsidR="0095522C" w14:paraId="4AD78321" w14:textId="77777777" w:rsidTr="0060089C">
        <w:tc>
          <w:tcPr>
            <w:tcW w:w="1693" w:type="dxa"/>
          </w:tcPr>
          <w:p w14:paraId="69C236F6" w14:textId="328D702D" w:rsidR="0095522C" w:rsidRDefault="0095522C" w:rsidP="000471C0">
            <w:pPr>
              <w:rPr>
                <w:lang w:eastAsia="ja-JP"/>
              </w:rPr>
            </w:pPr>
            <w:r>
              <w:rPr>
                <w:rFonts w:hint="eastAsia"/>
                <w:lang w:eastAsia="ja-JP"/>
              </w:rPr>
              <w:lastRenderedPageBreak/>
              <w:t>O</w:t>
            </w:r>
            <w:r>
              <w:rPr>
                <w:lang w:eastAsia="ja-JP"/>
              </w:rPr>
              <w:t>2</w:t>
            </w:r>
            <w:r>
              <w:rPr>
                <w:rFonts w:hint="eastAsia"/>
                <w:lang w:eastAsia="ja-JP"/>
              </w:rPr>
              <w:t>1</w:t>
            </w:r>
            <w:r>
              <w:rPr>
                <w:lang w:eastAsia="ja-JP"/>
              </w:rPr>
              <w:t>C1</w:t>
            </w:r>
          </w:p>
        </w:tc>
        <w:tc>
          <w:tcPr>
            <w:tcW w:w="2694" w:type="dxa"/>
          </w:tcPr>
          <w:p w14:paraId="5AC35D26" w14:textId="2EFE1489" w:rsidR="0095522C" w:rsidRDefault="00B44A93" w:rsidP="000471C0">
            <w:pPr>
              <w:rPr>
                <w:lang w:eastAsia="ja-JP"/>
              </w:rPr>
            </w:pPr>
            <w:r>
              <w:rPr>
                <w:rFonts w:hint="eastAsia"/>
                <w:lang w:eastAsia="ja-JP"/>
              </w:rPr>
              <w:t>4</w:t>
            </w:r>
            <w:r>
              <w:rPr>
                <w:lang w:eastAsia="ja-JP"/>
              </w:rPr>
              <w:t>.78</w:t>
            </w:r>
          </w:p>
        </w:tc>
        <w:tc>
          <w:tcPr>
            <w:tcW w:w="2835" w:type="dxa"/>
          </w:tcPr>
          <w:p w14:paraId="13D95638" w14:textId="6EEAEA3E" w:rsidR="0095522C" w:rsidRDefault="00B44A93" w:rsidP="000471C0">
            <w:pPr>
              <w:rPr>
                <w:lang w:eastAsia="ja-JP"/>
              </w:rPr>
            </w:pPr>
            <w:r>
              <w:rPr>
                <w:rFonts w:hint="eastAsia"/>
                <w:lang w:eastAsia="ja-JP"/>
              </w:rPr>
              <w:t>6</w:t>
            </w:r>
            <w:r>
              <w:rPr>
                <w:lang w:eastAsia="ja-JP"/>
              </w:rPr>
              <w:t>.69</w:t>
            </w:r>
          </w:p>
        </w:tc>
        <w:tc>
          <w:tcPr>
            <w:tcW w:w="2122" w:type="dxa"/>
          </w:tcPr>
          <w:p w14:paraId="13CD6CE7" w14:textId="6622C922" w:rsidR="0095522C" w:rsidRDefault="00B44A93" w:rsidP="000471C0">
            <w:pPr>
              <w:rPr>
                <w:lang w:eastAsia="ja-JP"/>
              </w:rPr>
            </w:pPr>
            <w:r>
              <w:rPr>
                <w:rFonts w:hint="eastAsia"/>
                <w:lang w:eastAsia="ja-JP"/>
              </w:rPr>
              <w:t>1</w:t>
            </w:r>
            <w:r>
              <w:rPr>
                <w:lang w:eastAsia="ja-JP"/>
              </w:rPr>
              <w:t>.54</w:t>
            </w:r>
          </w:p>
        </w:tc>
      </w:tr>
      <w:tr w:rsidR="0095522C" w14:paraId="3658DDEC" w14:textId="77777777" w:rsidTr="0060089C">
        <w:tc>
          <w:tcPr>
            <w:tcW w:w="1693" w:type="dxa"/>
          </w:tcPr>
          <w:p w14:paraId="54528E55" w14:textId="4ECB4617" w:rsidR="0095522C" w:rsidRDefault="0095522C" w:rsidP="000471C0">
            <w:pPr>
              <w:rPr>
                <w:lang w:eastAsia="ja-JP"/>
              </w:rPr>
            </w:pPr>
            <w:r>
              <w:rPr>
                <w:rFonts w:hint="eastAsia"/>
                <w:lang w:eastAsia="ja-JP"/>
              </w:rPr>
              <w:t>O</w:t>
            </w:r>
            <w:r>
              <w:rPr>
                <w:lang w:eastAsia="ja-JP"/>
              </w:rPr>
              <w:t>21C2</w:t>
            </w:r>
          </w:p>
        </w:tc>
        <w:tc>
          <w:tcPr>
            <w:tcW w:w="2694" w:type="dxa"/>
          </w:tcPr>
          <w:p w14:paraId="7E2B33AF" w14:textId="6163C85A" w:rsidR="0095522C" w:rsidRDefault="00B44A93" w:rsidP="000471C0">
            <w:pPr>
              <w:rPr>
                <w:lang w:eastAsia="ja-JP"/>
              </w:rPr>
            </w:pPr>
            <w:r>
              <w:rPr>
                <w:rFonts w:hint="eastAsia"/>
                <w:lang w:eastAsia="ja-JP"/>
              </w:rPr>
              <w:t>3</w:t>
            </w:r>
            <w:r>
              <w:rPr>
                <w:lang w:eastAsia="ja-JP"/>
              </w:rPr>
              <w:t>.72</w:t>
            </w:r>
          </w:p>
        </w:tc>
        <w:tc>
          <w:tcPr>
            <w:tcW w:w="2835" w:type="dxa"/>
          </w:tcPr>
          <w:p w14:paraId="5A6AB47D" w14:textId="189F29AC" w:rsidR="0095522C" w:rsidRDefault="0040690C" w:rsidP="000471C0">
            <w:pPr>
              <w:rPr>
                <w:lang w:eastAsia="ja-JP"/>
              </w:rPr>
            </w:pPr>
            <w:r>
              <w:rPr>
                <w:rFonts w:hint="eastAsia"/>
                <w:lang w:eastAsia="ja-JP"/>
              </w:rPr>
              <w:t>8</w:t>
            </w:r>
            <w:r>
              <w:rPr>
                <w:lang w:eastAsia="ja-JP"/>
              </w:rPr>
              <w:t>.60</w:t>
            </w:r>
          </w:p>
        </w:tc>
        <w:tc>
          <w:tcPr>
            <w:tcW w:w="2122" w:type="dxa"/>
          </w:tcPr>
          <w:p w14:paraId="4A9AF940" w14:textId="19292AF1" w:rsidR="0095522C" w:rsidRDefault="0040690C" w:rsidP="000471C0">
            <w:pPr>
              <w:rPr>
                <w:lang w:eastAsia="ja-JP"/>
              </w:rPr>
            </w:pPr>
            <w:r>
              <w:rPr>
                <w:rFonts w:hint="eastAsia"/>
                <w:lang w:eastAsia="ja-JP"/>
              </w:rPr>
              <w:t>1</w:t>
            </w:r>
            <w:r>
              <w:rPr>
                <w:lang w:eastAsia="ja-JP"/>
              </w:rPr>
              <w:t>.97</w:t>
            </w:r>
          </w:p>
        </w:tc>
      </w:tr>
      <w:tr w:rsidR="0095522C" w14:paraId="316FFA61" w14:textId="77777777" w:rsidTr="0060089C">
        <w:tc>
          <w:tcPr>
            <w:tcW w:w="1693" w:type="dxa"/>
          </w:tcPr>
          <w:p w14:paraId="41A6074A" w14:textId="5CE98115" w:rsidR="0095522C" w:rsidRDefault="0095522C" w:rsidP="000471C0">
            <w:pPr>
              <w:rPr>
                <w:lang w:eastAsia="ja-JP"/>
              </w:rPr>
            </w:pPr>
            <w:r>
              <w:rPr>
                <w:rFonts w:hint="eastAsia"/>
                <w:lang w:eastAsia="ja-JP"/>
              </w:rPr>
              <w:t>O</w:t>
            </w:r>
            <w:r>
              <w:rPr>
                <w:lang w:eastAsia="ja-JP"/>
              </w:rPr>
              <w:t>22C1</w:t>
            </w:r>
          </w:p>
        </w:tc>
        <w:tc>
          <w:tcPr>
            <w:tcW w:w="2694" w:type="dxa"/>
          </w:tcPr>
          <w:p w14:paraId="19728038" w14:textId="771E3197" w:rsidR="0095522C" w:rsidRDefault="0040690C" w:rsidP="000471C0">
            <w:pPr>
              <w:rPr>
                <w:lang w:eastAsia="ja-JP"/>
              </w:rPr>
            </w:pPr>
            <w:r>
              <w:rPr>
                <w:rFonts w:hint="eastAsia"/>
                <w:lang w:eastAsia="ja-JP"/>
              </w:rPr>
              <w:t>3</w:t>
            </w:r>
            <w:r>
              <w:rPr>
                <w:lang w:eastAsia="ja-JP"/>
              </w:rPr>
              <w:t>.84</w:t>
            </w:r>
          </w:p>
        </w:tc>
        <w:tc>
          <w:tcPr>
            <w:tcW w:w="2835" w:type="dxa"/>
          </w:tcPr>
          <w:p w14:paraId="58ADB21E" w14:textId="4387B608" w:rsidR="0095522C" w:rsidRDefault="0040690C" w:rsidP="000471C0">
            <w:pPr>
              <w:rPr>
                <w:lang w:eastAsia="ja-JP"/>
              </w:rPr>
            </w:pPr>
            <w:r>
              <w:rPr>
                <w:rFonts w:hint="eastAsia"/>
                <w:lang w:eastAsia="ja-JP"/>
              </w:rPr>
              <w:t>8</w:t>
            </w:r>
            <w:r>
              <w:rPr>
                <w:lang w:eastAsia="ja-JP"/>
              </w:rPr>
              <w:t>.33</w:t>
            </w:r>
          </w:p>
        </w:tc>
        <w:tc>
          <w:tcPr>
            <w:tcW w:w="2122" w:type="dxa"/>
          </w:tcPr>
          <w:p w14:paraId="1A971792" w14:textId="4F48B112" w:rsidR="0095522C" w:rsidRDefault="0040690C" w:rsidP="000471C0">
            <w:pPr>
              <w:rPr>
                <w:lang w:eastAsia="ja-JP"/>
              </w:rPr>
            </w:pPr>
            <w:r>
              <w:rPr>
                <w:rFonts w:hint="eastAsia"/>
                <w:lang w:eastAsia="ja-JP"/>
              </w:rPr>
              <w:t>1</w:t>
            </w:r>
            <w:r>
              <w:rPr>
                <w:lang w:eastAsia="ja-JP"/>
              </w:rPr>
              <w:t>.91</w:t>
            </w:r>
          </w:p>
        </w:tc>
      </w:tr>
      <w:tr w:rsidR="0095522C" w14:paraId="4B57468E" w14:textId="77777777" w:rsidTr="0060089C">
        <w:tc>
          <w:tcPr>
            <w:tcW w:w="1693" w:type="dxa"/>
          </w:tcPr>
          <w:p w14:paraId="32870F8C" w14:textId="7C6EC88A" w:rsidR="0095522C" w:rsidRDefault="0095522C" w:rsidP="000471C0">
            <w:pPr>
              <w:rPr>
                <w:lang w:eastAsia="ja-JP"/>
              </w:rPr>
            </w:pPr>
            <w:r>
              <w:rPr>
                <w:rFonts w:hint="eastAsia"/>
                <w:lang w:eastAsia="ja-JP"/>
              </w:rPr>
              <w:t>O</w:t>
            </w:r>
            <w:r>
              <w:rPr>
                <w:lang w:eastAsia="ja-JP"/>
              </w:rPr>
              <w:t>22C2</w:t>
            </w:r>
          </w:p>
        </w:tc>
        <w:tc>
          <w:tcPr>
            <w:tcW w:w="2694" w:type="dxa"/>
          </w:tcPr>
          <w:p w14:paraId="026C43CE" w14:textId="16700501" w:rsidR="0095522C" w:rsidRDefault="0040690C" w:rsidP="000471C0">
            <w:pPr>
              <w:rPr>
                <w:lang w:eastAsia="ja-JP"/>
              </w:rPr>
            </w:pPr>
            <w:r>
              <w:rPr>
                <w:rFonts w:hint="eastAsia"/>
                <w:lang w:eastAsia="ja-JP"/>
              </w:rPr>
              <w:t>4</w:t>
            </w:r>
            <w:r>
              <w:rPr>
                <w:lang w:eastAsia="ja-JP"/>
              </w:rPr>
              <w:t>.14</w:t>
            </w:r>
          </w:p>
        </w:tc>
        <w:tc>
          <w:tcPr>
            <w:tcW w:w="2835" w:type="dxa"/>
          </w:tcPr>
          <w:p w14:paraId="0E71F66D" w14:textId="7F2D8023" w:rsidR="0095522C" w:rsidRDefault="0040690C" w:rsidP="000471C0">
            <w:pPr>
              <w:rPr>
                <w:lang w:eastAsia="ja-JP"/>
              </w:rPr>
            </w:pPr>
            <w:r>
              <w:rPr>
                <w:rFonts w:hint="eastAsia"/>
                <w:lang w:eastAsia="ja-JP"/>
              </w:rPr>
              <w:t>7</w:t>
            </w:r>
            <w:r>
              <w:rPr>
                <w:lang w:eastAsia="ja-JP"/>
              </w:rPr>
              <w:t>.73</w:t>
            </w:r>
          </w:p>
        </w:tc>
        <w:tc>
          <w:tcPr>
            <w:tcW w:w="2122" w:type="dxa"/>
          </w:tcPr>
          <w:p w14:paraId="45077D1B" w14:textId="4411FB53" w:rsidR="0095522C" w:rsidRDefault="0040690C" w:rsidP="000471C0">
            <w:pPr>
              <w:rPr>
                <w:lang w:eastAsia="ja-JP"/>
              </w:rPr>
            </w:pPr>
            <w:r>
              <w:rPr>
                <w:rFonts w:hint="eastAsia"/>
                <w:lang w:eastAsia="ja-JP"/>
              </w:rPr>
              <w:t>1</w:t>
            </w:r>
            <w:r>
              <w:rPr>
                <w:lang w:eastAsia="ja-JP"/>
              </w:rPr>
              <w:t>.77</w:t>
            </w:r>
          </w:p>
        </w:tc>
      </w:tr>
    </w:tbl>
    <w:p w14:paraId="00F6C5CE" w14:textId="77777777" w:rsidR="0095522C" w:rsidRDefault="0095522C" w:rsidP="006A6D9F">
      <w:pPr>
        <w:rPr>
          <w:lang w:eastAsia="ja-JP"/>
        </w:rPr>
      </w:pPr>
    </w:p>
    <w:p w14:paraId="4DA4DDB2" w14:textId="77777777" w:rsidR="006A6D9F" w:rsidRPr="00C71F91" w:rsidRDefault="006A6D9F" w:rsidP="006A6D9F">
      <w:pPr>
        <w:rPr>
          <w:u w:val="single"/>
          <w:lang w:eastAsia="ja-JP"/>
        </w:rPr>
      </w:pPr>
      <w:r w:rsidRPr="00C71F91">
        <w:rPr>
          <w:u w:val="single"/>
          <w:lang w:eastAsia="ja-JP"/>
        </w:rPr>
        <w:t>Scenario#3: 3 symbols CORESET, including 1 overlapping symbol and 2 clean symbols</w:t>
      </w:r>
    </w:p>
    <w:p w14:paraId="5419733A" w14:textId="2EE0511B" w:rsidR="006A6D9F" w:rsidRPr="002D0CF4" w:rsidRDefault="002D0CF4" w:rsidP="006A6D9F">
      <w:pPr>
        <w:rPr>
          <w:lang w:eastAsia="ja-JP"/>
        </w:rPr>
      </w:pPr>
      <w:r>
        <w:rPr>
          <w:rFonts w:hint="eastAsia"/>
          <w:lang w:eastAsia="ja-JP"/>
        </w:rPr>
        <w:t>F</w:t>
      </w:r>
      <w:r>
        <w:rPr>
          <w:lang w:eastAsia="ja-JP"/>
        </w:rPr>
        <w:t xml:space="preserve">or this scenario, the baseline = 2-symbol CORESET on clean symbols </w:t>
      </w:r>
      <w:r w:rsidR="00231697">
        <w:rPr>
          <w:lang w:eastAsia="ja-JP"/>
        </w:rPr>
        <w:t xml:space="preserve">(FG12-22) </w:t>
      </w:r>
      <w:r>
        <w:rPr>
          <w:lang w:eastAsia="ja-JP"/>
        </w:rPr>
        <w:t>is assumed</w:t>
      </w:r>
    </w:p>
    <w:tbl>
      <w:tblPr>
        <w:tblStyle w:val="TableGrid"/>
        <w:tblW w:w="0" w:type="auto"/>
        <w:tblLook w:val="04A0" w:firstRow="1" w:lastRow="0" w:firstColumn="1" w:lastColumn="0" w:noHBand="0" w:noVBand="1"/>
      </w:tblPr>
      <w:tblGrid>
        <w:gridCol w:w="1693"/>
        <w:gridCol w:w="2694"/>
        <w:gridCol w:w="2835"/>
        <w:gridCol w:w="2122"/>
      </w:tblGrid>
      <w:tr w:rsidR="00F700AF" w14:paraId="2061A06D" w14:textId="77777777" w:rsidTr="0060089C">
        <w:tc>
          <w:tcPr>
            <w:tcW w:w="1693" w:type="dxa"/>
            <w:shd w:val="clear" w:color="auto" w:fill="FDE9D9" w:themeFill="accent6" w:themeFillTint="33"/>
          </w:tcPr>
          <w:p w14:paraId="0C59B793" w14:textId="3EB071A2" w:rsidR="00F700AF" w:rsidRDefault="00F700AF" w:rsidP="00F700AF">
            <w:pPr>
              <w:rPr>
                <w:lang w:eastAsia="ja-JP"/>
              </w:rPr>
            </w:pPr>
            <w:r>
              <w:rPr>
                <w:rFonts w:hint="eastAsia"/>
                <w:lang w:eastAsia="ja-JP"/>
              </w:rPr>
              <w:t>O</w:t>
            </w:r>
            <w:r>
              <w:rPr>
                <w:lang w:eastAsia="ja-JP"/>
              </w:rPr>
              <w:t>ption/case</w:t>
            </w:r>
          </w:p>
        </w:tc>
        <w:tc>
          <w:tcPr>
            <w:tcW w:w="2694" w:type="dxa"/>
            <w:shd w:val="clear" w:color="auto" w:fill="FDE9D9" w:themeFill="accent6" w:themeFillTint="33"/>
          </w:tcPr>
          <w:p w14:paraId="68E4417D" w14:textId="45794F8D" w:rsidR="00F700AF" w:rsidRDefault="00F700AF" w:rsidP="00F700AF">
            <w:pPr>
              <w:rPr>
                <w:lang w:eastAsia="ja-JP"/>
              </w:rPr>
            </w:pPr>
            <w:r>
              <w:rPr>
                <w:lang w:eastAsia="ja-JP"/>
              </w:rPr>
              <w:t xml:space="preserve">Ave. </w:t>
            </w:r>
            <w:r>
              <w:rPr>
                <w:rFonts w:hint="eastAsia"/>
                <w:lang w:eastAsia="ja-JP"/>
              </w:rPr>
              <w:t>#</w:t>
            </w:r>
            <w:r>
              <w:rPr>
                <w:lang w:eastAsia="ja-JP"/>
              </w:rPr>
              <w:t xml:space="preserve"> of CCEs per PDCCH</w:t>
            </w:r>
          </w:p>
        </w:tc>
        <w:tc>
          <w:tcPr>
            <w:tcW w:w="2835" w:type="dxa"/>
            <w:shd w:val="clear" w:color="auto" w:fill="FDE9D9" w:themeFill="accent6" w:themeFillTint="33"/>
          </w:tcPr>
          <w:p w14:paraId="17B1565E" w14:textId="0D1EDA4B" w:rsidR="00F700AF" w:rsidRDefault="00F700AF" w:rsidP="00F700AF">
            <w:pPr>
              <w:rPr>
                <w:lang w:eastAsia="ja-JP"/>
              </w:rPr>
            </w:pPr>
            <w:r>
              <w:rPr>
                <w:lang w:eastAsia="ja-JP"/>
              </w:rPr>
              <w:t xml:space="preserve">Max </w:t>
            </w:r>
            <w:r>
              <w:rPr>
                <w:rFonts w:hint="eastAsia"/>
                <w:lang w:eastAsia="ja-JP"/>
              </w:rPr>
              <w:t>#</w:t>
            </w:r>
            <w:r>
              <w:rPr>
                <w:lang w:eastAsia="ja-JP"/>
              </w:rPr>
              <w:t xml:space="preserve"> of PDCCHs per slot</w:t>
            </w:r>
          </w:p>
        </w:tc>
        <w:tc>
          <w:tcPr>
            <w:tcW w:w="2122" w:type="dxa"/>
            <w:shd w:val="clear" w:color="auto" w:fill="FDE9D9" w:themeFill="accent6" w:themeFillTint="33"/>
          </w:tcPr>
          <w:p w14:paraId="094B1497" w14:textId="387B1DD7" w:rsidR="00F700AF" w:rsidRDefault="00F700AF" w:rsidP="00F700AF">
            <w:pPr>
              <w:rPr>
                <w:lang w:eastAsia="ja-JP"/>
              </w:rPr>
            </w:pPr>
            <w:r>
              <w:rPr>
                <w:rFonts w:hint="eastAsia"/>
                <w:lang w:eastAsia="ja-JP"/>
              </w:rPr>
              <w:t>G</w:t>
            </w:r>
            <w:r>
              <w:rPr>
                <w:lang w:eastAsia="ja-JP"/>
              </w:rPr>
              <w:t>ain over baseline</w:t>
            </w:r>
          </w:p>
        </w:tc>
      </w:tr>
      <w:tr w:rsidR="00D3104E" w14:paraId="2D7EA198" w14:textId="77777777" w:rsidTr="0060089C">
        <w:tc>
          <w:tcPr>
            <w:tcW w:w="1693" w:type="dxa"/>
          </w:tcPr>
          <w:p w14:paraId="5C543895" w14:textId="77777777" w:rsidR="00D3104E" w:rsidRDefault="00D3104E" w:rsidP="00D3104E">
            <w:pPr>
              <w:rPr>
                <w:lang w:eastAsia="ja-JP"/>
              </w:rPr>
            </w:pPr>
            <w:r>
              <w:rPr>
                <w:rFonts w:hint="eastAsia"/>
                <w:lang w:eastAsia="ja-JP"/>
              </w:rPr>
              <w:t>B</w:t>
            </w:r>
            <w:r>
              <w:rPr>
                <w:lang w:eastAsia="ja-JP"/>
              </w:rPr>
              <w:t>aseline</w:t>
            </w:r>
          </w:p>
        </w:tc>
        <w:tc>
          <w:tcPr>
            <w:tcW w:w="2694" w:type="dxa"/>
          </w:tcPr>
          <w:p w14:paraId="260B94CE" w14:textId="5AFE8B8A" w:rsidR="00D3104E" w:rsidRDefault="00D3104E" w:rsidP="00D3104E">
            <w:pPr>
              <w:rPr>
                <w:lang w:eastAsia="ja-JP"/>
              </w:rPr>
            </w:pPr>
            <w:r>
              <w:rPr>
                <w:rFonts w:hint="eastAsia"/>
                <w:lang w:eastAsia="ja-JP"/>
              </w:rPr>
              <w:t>3</w:t>
            </w:r>
            <w:r>
              <w:rPr>
                <w:lang w:eastAsia="ja-JP"/>
              </w:rPr>
              <w:t>.</w:t>
            </w:r>
            <w:r w:rsidR="00441A72">
              <w:rPr>
                <w:lang w:eastAsia="ja-JP"/>
              </w:rPr>
              <w:t>19</w:t>
            </w:r>
          </w:p>
        </w:tc>
        <w:tc>
          <w:tcPr>
            <w:tcW w:w="2835" w:type="dxa"/>
          </w:tcPr>
          <w:p w14:paraId="25587329" w14:textId="0833C3AC" w:rsidR="00D3104E" w:rsidRDefault="00441A72" w:rsidP="00D3104E">
            <w:pPr>
              <w:rPr>
                <w:lang w:eastAsia="ja-JP"/>
              </w:rPr>
            </w:pPr>
            <w:r>
              <w:rPr>
                <w:rFonts w:hint="eastAsia"/>
                <w:lang w:eastAsia="ja-JP"/>
              </w:rPr>
              <w:t>1</w:t>
            </w:r>
            <w:r>
              <w:rPr>
                <w:lang w:eastAsia="ja-JP"/>
              </w:rPr>
              <w:t>0.03</w:t>
            </w:r>
          </w:p>
        </w:tc>
        <w:tc>
          <w:tcPr>
            <w:tcW w:w="2122" w:type="dxa"/>
          </w:tcPr>
          <w:p w14:paraId="4D46BAF2" w14:textId="62685AD7" w:rsidR="00D3104E" w:rsidRDefault="00D3104E" w:rsidP="00D3104E">
            <w:pPr>
              <w:rPr>
                <w:lang w:eastAsia="ja-JP"/>
              </w:rPr>
            </w:pPr>
            <w:r>
              <w:rPr>
                <w:rFonts w:hint="eastAsia"/>
                <w:lang w:eastAsia="ja-JP"/>
              </w:rPr>
              <w:t>-</w:t>
            </w:r>
          </w:p>
        </w:tc>
      </w:tr>
      <w:tr w:rsidR="00210D88" w14:paraId="0765015E" w14:textId="77777777" w:rsidTr="0060089C">
        <w:tc>
          <w:tcPr>
            <w:tcW w:w="1693" w:type="dxa"/>
          </w:tcPr>
          <w:p w14:paraId="6E0A093A" w14:textId="77777777" w:rsidR="00210D88" w:rsidRDefault="00210D88" w:rsidP="000471C0">
            <w:pPr>
              <w:rPr>
                <w:lang w:eastAsia="ja-JP"/>
              </w:rPr>
            </w:pPr>
            <w:r>
              <w:rPr>
                <w:rFonts w:hint="eastAsia"/>
                <w:lang w:eastAsia="ja-JP"/>
              </w:rPr>
              <w:t>O</w:t>
            </w:r>
            <w:r>
              <w:rPr>
                <w:lang w:eastAsia="ja-JP"/>
              </w:rPr>
              <w:t>11C1</w:t>
            </w:r>
          </w:p>
        </w:tc>
        <w:tc>
          <w:tcPr>
            <w:tcW w:w="2694" w:type="dxa"/>
          </w:tcPr>
          <w:p w14:paraId="1210DB14" w14:textId="74EDE0DD" w:rsidR="00210D88" w:rsidRDefault="00441A72" w:rsidP="000471C0">
            <w:pPr>
              <w:rPr>
                <w:lang w:eastAsia="ja-JP"/>
              </w:rPr>
            </w:pPr>
            <w:r>
              <w:rPr>
                <w:rFonts w:hint="eastAsia"/>
                <w:lang w:eastAsia="ja-JP"/>
              </w:rPr>
              <w:t>3</w:t>
            </w:r>
            <w:r>
              <w:rPr>
                <w:lang w:eastAsia="ja-JP"/>
              </w:rPr>
              <w:t>.58</w:t>
            </w:r>
          </w:p>
        </w:tc>
        <w:tc>
          <w:tcPr>
            <w:tcW w:w="2835" w:type="dxa"/>
          </w:tcPr>
          <w:p w14:paraId="2BB13C0C" w14:textId="3C1BE29A" w:rsidR="00210D88" w:rsidRDefault="00441A72" w:rsidP="000471C0">
            <w:pPr>
              <w:rPr>
                <w:lang w:eastAsia="ja-JP"/>
              </w:rPr>
            </w:pPr>
            <w:r>
              <w:rPr>
                <w:rFonts w:hint="eastAsia"/>
                <w:lang w:eastAsia="ja-JP"/>
              </w:rPr>
              <w:t>1</w:t>
            </w:r>
            <w:r>
              <w:rPr>
                <w:lang w:eastAsia="ja-JP"/>
              </w:rPr>
              <w:t>3.41</w:t>
            </w:r>
          </w:p>
        </w:tc>
        <w:tc>
          <w:tcPr>
            <w:tcW w:w="2122" w:type="dxa"/>
          </w:tcPr>
          <w:p w14:paraId="49597186" w14:textId="061FEDAB" w:rsidR="00210D88" w:rsidRDefault="00441A72" w:rsidP="000471C0">
            <w:pPr>
              <w:rPr>
                <w:lang w:eastAsia="ja-JP"/>
              </w:rPr>
            </w:pPr>
            <w:r>
              <w:rPr>
                <w:rFonts w:hint="eastAsia"/>
                <w:lang w:eastAsia="ja-JP"/>
              </w:rPr>
              <w:t>1</w:t>
            </w:r>
            <w:r>
              <w:rPr>
                <w:lang w:eastAsia="ja-JP"/>
              </w:rPr>
              <w:t>.34</w:t>
            </w:r>
          </w:p>
        </w:tc>
      </w:tr>
      <w:tr w:rsidR="00210D88" w14:paraId="271CDDEA" w14:textId="77777777" w:rsidTr="0060089C">
        <w:tc>
          <w:tcPr>
            <w:tcW w:w="1693" w:type="dxa"/>
          </w:tcPr>
          <w:p w14:paraId="48F224E7" w14:textId="77777777" w:rsidR="00210D88" w:rsidRDefault="00210D88" w:rsidP="000471C0">
            <w:pPr>
              <w:rPr>
                <w:lang w:eastAsia="ja-JP"/>
              </w:rPr>
            </w:pPr>
            <w:r>
              <w:rPr>
                <w:rFonts w:hint="eastAsia"/>
                <w:lang w:eastAsia="ja-JP"/>
              </w:rPr>
              <w:t>O</w:t>
            </w:r>
            <w:r>
              <w:rPr>
                <w:lang w:eastAsia="ja-JP"/>
              </w:rPr>
              <w:t>11C2</w:t>
            </w:r>
          </w:p>
        </w:tc>
        <w:tc>
          <w:tcPr>
            <w:tcW w:w="2694" w:type="dxa"/>
          </w:tcPr>
          <w:p w14:paraId="0C7E7CC6" w14:textId="64FFFFFD" w:rsidR="00210D88" w:rsidRDefault="00441A72" w:rsidP="000471C0">
            <w:pPr>
              <w:rPr>
                <w:lang w:eastAsia="ja-JP"/>
              </w:rPr>
            </w:pPr>
            <w:r>
              <w:rPr>
                <w:rFonts w:hint="eastAsia"/>
                <w:lang w:eastAsia="ja-JP"/>
              </w:rPr>
              <w:t>3</w:t>
            </w:r>
            <w:r>
              <w:rPr>
                <w:lang w:eastAsia="ja-JP"/>
              </w:rPr>
              <w:t>.63</w:t>
            </w:r>
          </w:p>
        </w:tc>
        <w:tc>
          <w:tcPr>
            <w:tcW w:w="2835" w:type="dxa"/>
          </w:tcPr>
          <w:p w14:paraId="6B857D03" w14:textId="73BF2793" w:rsidR="00210D88" w:rsidRDefault="00441A72" w:rsidP="000471C0">
            <w:pPr>
              <w:rPr>
                <w:lang w:eastAsia="ja-JP"/>
              </w:rPr>
            </w:pPr>
            <w:r>
              <w:rPr>
                <w:rFonts w:hint="eastAsia"/>
                <w:lang w:eastAsia="ja-JP"/>
              </w:rPr>
              <w:t>1</w:t>
            </w:r>
            <w:r>
              <w:rPr>
                <w:lang w:eastAsia="ja-JP"/>
              </w:rPr>
              <w:t>3.22</w:t>
            </w:r>
          </w:p>
        </w:tc>
        <w:tc>
          <w:tcPr>
            <w:tcW w:w="2122" w:type="dxa"/>
          </w:tcPr>
          <w:p w14:paraId="7B19C80F" w14:textId="29BF2ECB" w:rsidR="00210D88" w:rsidRDefault="00441A72" w:rsidP="000471C0">
            <w:pPr>
              <w:rPr>
                <w:lang w:eastAsia="ja-JP"/>
              </w:rPr>
            </w:pPr>
            <w:r>
              <w:rPr>
                <w:rFonts w:hint="eastAsia"/>
                <w:lang w:eastAsia="ja-JP"/>
              </w:rPr>
              <w:t>1</w:t>
            </w:r>
            <w:r>
              <w:rPr>
                <w:lang w:eastAsia="ja-JP"/>
              </w:rPr>
              <w:t>.32</w:t>
            </w:r>
          </w:p>
        </w:tc>
      </w:tr>
      <w:tr w:rsidR="00210D88" w14:paraId="6A74CC03" w14:textId="77777777" w:rsidTr="0060089C">
        <w:tc>
          <w:tcPr>
            <w:tcW w:w="1693" w:type="dxa"/>
          </w:tcPr>
          <w:p w14:paraId="197A143B" w14:textId="77777777" w:rsidR="00210D88" w:rsidRDefault="00210D88" w:rsidP="000471C0">
            <w:pPr>
              <w:rPr>
                <w:lang w:eastAsia="ja-JP"/>
              </w:rPr>
            </w:pPr>
            <w:r>
              <w:rPr>
                <w:rFonts w:hint="eastAsia"/>
                <w:lang w:eastAsia="ja-JP"/>
              </w:rPr>
              <w:t>O</w:t>
            </w:r>
            <w:r>
              <w:rPr>
                <w:lang w:eastAsia="ja-JP"/>
              </w:rPr>
              <w:t>12</w:t>
            </w:r>
          </w:p>
        </w:tc>
        <w:tc>
          <w:tcPr>
            <w:tcW w:w="2694" w:type="dxa"/>
          </w:tcPr>
          <w:p w14:paraId="7B66D413" w14:textId="1FC7940B" w:rsidR="00210D88" w:rsidRDefault="00441A72" w:rsidP="000471C0">
            <w:pPr>
              <w:rPr>
                <w:lang w:eastAsia="ja-JP"/>
              </w:rPr>
            </w:pPr>
            <w:r>
              <w:rPr>
                <w:rFonts w:hint="eastAsia"/>
                <w:lang w:eastAsia="ja-JP"/>
              </w:rPr>
              <w:t>3</w:t>
            </w:r>
            <w:r>
              <w:rPr>
                <w:lang w:eastAsia="ja-JP"/>
              </w:rPr>
              <w:t>.51</w:t>
            </w:r>
          </w:p>
        </w:tc>
        <w:tc>
          <w:tcPr>
            <w:tcW w:w="2835" w:type="dxa"/>
          </w:tcPr>
          <w:p w14:paraId="32E2E965" w14:textId="4F29C6E7" w:rsidR="00210D88" w:rsidRDefault="00441A72" w:rsidP="000471C0">
            <w:pPr>
              <w:rPr>
                <w:lang w:eastAsia="ja-JP"/>
              </w:rPr>
            </w:pPr>
            <w:r>
              <w:rPr>
                <w:rFonts w:hint="eastAsia"/>
                <w:lang w:eastAsia="ja-JP"/>
              </w:rPr>
              <w:t>1</w:t>
            </w:r>
            <w:r>
              <w:rPr>
                <w:lang w:eastAsia="ja-JP"/>
              </w:rPr>
              <w:t>3.68</w:t>
            </w:r>
          </w:p>
        </w:tc>
        <w:tc>
          <w:tcPr>
            <w:tcW w:w="2122" w:type="dxa"/>
          </w:tcPr>
          <w:p w14:paraId="46209159" w14:textId="4FC68E31" w:rsidR="00210D88" w:rsidRDefault="00441A72" w:rsidP="000471C0">
            <w:pPr>
              <w:rPr>
                <w:lang w:eastAsia="ja-JP"/>
              </w:rPr>
            </w:pPr>
            <w:r>
              <w:rPr>
                <w:rFonts w:hint="eastAsia"/>
                <w:lang w:eastAsia="ja-JP"/>
              </w:rPr>
              <w:t>1</w:t>
            </w:r>
            <w:r>
              <w:rPr>
                <w:lang w:eastAsia="ja-JP"/>
              </w:rPr>
              <w:t>.36</w:t>
            </w:r>
          </w:p>
        </w:tc>
      </w:tr>
      <w:tr w:rsidR="00210D88" w14:paraId="7A6A0D08" w14:textId="77777777" w:rsidTr="0060089C">
        <w:tc>
          <w:tcPr>
            <w:tcW w:w="1693" w:type="dxa"/>
          </w:tcPr>
          <w:p w14:paraId="1DC37046" w14:textId="77777777" w:rsidR="00210D88" w:rsidRDefault="00210D88" w:rsidP="000471C0">
            <w:pPr>
              <w:rPr>
                <w:lang w:eastAsia="ja-JP"/>
              </w:rPr>
            </w:pPr>
            <w:r>
              <w:rPr>
                <w:rFonts w:hint="eastAsia"/>
                <w:lang w:eastAsia="ja-JP"/>
              </w:rPr>
              <w:t>O</w:t>
            </w:r>
            <w:r>
              <w:rPr>
                <w:lang w:eastAsia="ja-JP"/>
              </w:rPr>
              <w:t>2</w:t>
            </w:r>
            <w:r>
              <w:rPr>
                <w:rFonts w:hint="eastAsia"/>
                <w:lang w:eastAsia="ja-JP"/>
              </w:rPr>
              <w:t>1</w:t>
            </w:r>
            <w:r>
              <w:rPr>
                <w:lang w:eastAsia="ja-JP"/>
              </w:rPr>
              <w:t>C1</w:t>
            </w:r>
          </w:p>
        </w:tc>
        <w:tc>
          <w:tcPr>
            <w:tcW w:w="2694" w:type="dxa"/>
          </w:tcPr>
          <w:p w14:paraId="6DB6F775" w14:textId="37AF259E" w:rsidR="00210D88" w:rsidRDefault="00441A72" w:rsidP="000471C0">
            <w:pPr>
              <w:rPr>
                <w:lang w:eastAsia="ja-JP"/>
              </w:rPr>
            </w:pPr>
            <w:r>
              <w:rPr>
                <w:rFonts w:hint="eastAsia"/>
                <w:lang w:eastAsia="ja-JP"/>
              </w:rPr>
              <w:t>4</w:t>
            </w:r>
            <w:r>
              <w:rPr>
                <w:lang w:eastAsia="ja-JP"/>
              </w:rPr>
              <w:t>.28</w:t>
            </w:r>
          </w:p>
        </w:tc>
        <w:tc>
          <w:tcPr>
            <w:tcW w:w="2835" w:type="dxa"/>
          </w:tcPr>
          <w:p w14:paraId="1F402F07" w14:textId="7F987014" w:rsidR="00210D88" w:rsidRDefault="00441A72" w:rsidP="000471C0">
            <w:pPr>
              <w:rPr>
                <w:lang w:eastAsia="ja-JP"/>
              </w:rPr>
            </w:pPr>
            <w:r>
              <w:rPr>
                <w:rFonts w:hint="eastAsia"/>
                <w:lang w:eastAsia="ja-JP"/>
              </w:rPr>
              <w:t>1</w:t>
            </w:r>
            <w:r>
              <w:rPr>
                <w:lang w:eastAsia="ja-JP"/>
              </w:rPr>
              <w:t>1.21</w:t>
            </w:r>
          </w:p>
        </w:tc>
        <w:tc>
          <w:tcPr>
            <w:tcW w:w="2122" w:type="dxa"/>
          </w:tcPr>
          <w:p w14:paraId="7C58EC31" w14:textId="72B9B008" w:rsidR="00210D88" w:rsidRDefault="00441A72" w:rsidP="000471C0">
            <w:pPr>
              <w:rPr>
                <w:lang w:eastAsia="ja-JP"/>
              </w:rPr>
            </w:pPr>
            <w:r>
              <w:rPr>
                <w:rFonts w:hint="eastAsia"/>
                <w:lang w:eastAsia="ja-JP"/>
              </w:rPr>
              <w:t>1</w:t>
            </w:r>
            <w:r>
              <w:rPr>
                <w:lang w:eastAsia="ja-JP"/>
              </w:rPr>
              <w:t>.12</w:t>
            </w:r>
          </w:p>
        </w:tc>
      </w:tr>
      <w:tr w:rsidR="00210D88" w14:paraId="3556E693" w14:textId="77777777" w:rsidTr="0060089C">
        <w:tc>
          <w:tcPr>
            <w:tcW w:w="1693" w:type="dxa"/>
          </w:tcPr>
          <w:p w14:paraId="5182E836" w14:textId="77777777" w:rsidR="00210D88" w:rsidRDefault="00210D88" w:rsidP="000471C0">
            <w:pPr>
              <w:rPr>
                <w:lang w:eastAsia="ja-JP"/>
              </w:rPr>
            </w:pPr>
            <w:r>
              <w:rPr>
                <w:rFonts w:hint="eastAsia"/>
                <w:lang w:eastAsia="ja-JP"/>
              </w:rPr>
              <w:t>O</w:t>
            </w:r>
            <w:r>
              <w:rPr>
                <w:lang w:eastAsia="ja-JP"/>
              </w:rPr>
              <w:t>21C2</w:t>
            </w:r>
          </w:p>
        </w:tc>
        <w:tc>
          <w:tcPr>
            <w:tcW w:w="2694" w:type="dxa"/>
          </w:tcPr>
          <w:p w14:paraId="261346A5" w14:textId="0FD5F8C7" w:rsidR="00210D88" w:rsidRDefault="00441A72" w:rsidP="000471C0">
            <w:pPr>
              <w:rPr>
                <w:lang w:eastAsia="ja-JP"/>
              </w:rPr>
            </w:pPr>
            <w:r>
              <w:rPr>
                <w:rFonts w:hint="eastAsia"/>
                <w:lang w:eastAsia="ja-JP"/>
              </w:rPr>
              <w:t>3</w:t>
            </w:r>
            <w:r>
              <w:rPr>
                <w:lang w:eastAsia="ja-JP"/>
              </w:rPr>
              <w:t>.56</w:t>
            </w:r>
          </w:p>
        </w:tc>
        <w:tc>
          <w:tcPr>
            <w:tcW w:w="2835" w:type="dxa"/>
          </w:tcPr>
          <w:p w14:paraId="4C89F86A" w14:textId="053E5C0E" w:rsidR="00210D88" w:rsidRDefault="00441A72" w:rsidP="000471C0">
            <w:pPr>
              <w:rPr>
                <w:lang w:eastAsia="ja-JP"/>
              </w:rPr>
            </w:pPr>
            <w:r>
              <w:rPr>
                <w:rFonts w:hint="eastAsia"/>
                <w:lang w:eastAsia="ja-JP"/>
              </w:rPr>
              <w:t>1</w:t>
            </w:r>
            <w:r>
              <w:rPr>
                <w:lang w:eastAsia="ja-JP"/>
              </w:rPr>
              <w:t>3.48</w:t>
            </w:r>
          </w:p>
        </w:tc>
        <w:tc>
          <w:tcPr>
            <w:tcW w:w="2122" w:type="dxa"/>
          </w:tcPr>
          <w:p w14:paraId="640BD77E" w14:textId="3DD59638" w:rsidR="00210D88" w:rsidRDefault="00441A72" w:rsidP="000471C0">
            <w:pPr>
              <w:rPr>
                <w:lang w:eastAsia="ja-JP"/>
              </w:rPr>
            </w:pPr>
            <w:r>
              <w:rPr>
                <w:rFonts w:hint="eastAsia"/>
                <w:lang w:eastAsia="ja-JP"/>
              </w:rPr>
              <w:t>1</w:t>
            </w:r>
            <w:r>
              <w:rPr>
                <w:lang w:eastAsia="ja-JP"/>
              </w:rPr>
              <w:t>.34</w:t>
            </w:r>
          </w:p>
        </w:tc>
      </w:tr>
      <w:tr w:rsidR="00210D88" w14:paraId="7D279B6C" w14:textId="77777777" w:rsidTr="0060089C">
        <w:tc>
          <w:tcPr>
            <w:tcW w:w="1693" w:type="dxa"/>
          </w:tcPr>
          <w:p w14:paraId="61D85B29" w14:textId="77777777" w:rsidR="00210D88" w:rsidRDefault="00210D88" w:rsidP="000471C0">
            <w:pPr>
              <w:rPr>
                <w:lang w:eastAsia="ja-JP"/>
              </w:rPr>
            </w:pPr>
            <w:r>
              <w:rPr>
                <w:rFonts w:hint="eastAsia"/>
                <w:lang w:eastAsia="ja-JP"/>
              </w:rPr>
              <w:t>O</w:t>
            </w:r>
            <w:r>
              <w:rPr>
                <w:lang w:eastAsia="ja-JP"/>
              </w:rPr>
              <w:t>22C1</w:t>
            </w:r>
          </w:p>
        </w:tc>
        <w:tc>
          <w:tcPr>
            <w:tcW w:w="2694" w:type="dxa"/>
          </w:tcPr>
          <w:p w14:paraId="442E11DB" w14:textId="07A2FDB5" w:rsidR="00210D88" w:rsidRDefault="00441A72" w:rsidP="000471C0">
            <w:pPr>
              <w:rPr>
                <w:lang w:eastAsia="ja-JP"/>
              </w:rPr>
            </w:pPr>
            <w:r>
              <w:rPr>
                <w:rFonts w:hint="eastAsia"/>
                <w:lang w:eastAsia="ja-JP"/>
              </w:rPr>
              <w:t>3</w:t>
            </w:r>
            <w:r>
              <w:rPr>
                <w:lang w:eastAsia="ja-JP"/>
              </w:rPr>
              <w:t>.60</w:t>
            </w:r>
          </w:p>
        </w:tc>
        <w:tc>
          <w:tcPr>
            <w:tcW w:w="2835" w:type="dxa"/>
          </w:tcPr>
          <w:p w14:paraId="366FCFDB" w14:textId="5369333D" w:rsidR="00210D88" w:rsidRDefault="00441A72" w:rsidP="000471C0">
            <w:pPr>
              <w:rPr>
                <w:lang w:eastAsia="ja-JP"/>
              </w:rPr>
            </w:pPr>
            <w:r>
              <w:rPr>
                <w:rFonts w:hint="eastAsia"/>
                <w:lang w:eastAsia="ja-JP"/>
              </w:rPr>
              <w:t>1</w:t>
            </w:r>
            <w:r>
              <w:rPr>
                <w:lang w:eastAsia="ja-JP"/>
              </w:rPr>
              <w:t>3.33</w:t>
            </w:r>
          </w:p>
        </w:tc>
        <w:tc>
          <w:tcPr>
            <w:tcW w:w="2122" w:type="dxa"/>
          </w:tcPr>
          <w:p w14:paraId="7A85E177" w14:textId="6AEDC68B" w:rsidR="00210D88" w:rsidRDefault="00441A72" w:rsidP="000471C0">
            <w:pPr>
              <w:rPr>
                <w:lang w:eastAsia="ja-JP"/>
              </w:rPr>
            </w:pPr>
            <w:r>
              <w:rPr>
                <w:rFonts w:hint="eastAsia"/>
                <w:lang w:eastAsia="ja-JP"/>
              </w:rPr>
              <w:t>1</w:t>
            </w:r>
            <w:r>
              <w:rPr>
                <w:lang w:eastAsia="ja-JP"/>
              </w:rPr>
              <w:t>.33</w:t>
            </w:r>
          </w:p>
        </w:tc>
      </w:tr>
      <w:tr w:rsidR="00210D88" w14:paraId="691FD7DF" w14:textId="77777777" w:rsidTr="0060089C">
        <w:tc>
          <w:tcPr>
            <w:tcW w:w="1693" w:type="dxa"/>
          </w:tcPr>
          <w:p w14:paraId="73826E8D" w14:textId="77777777" w:rsidR="00210D88" w:rsidRDefault="00210D88" w:rsidP="000471C0">
            <w:pPr>
              <w:rPr>
                <w:lang w:eastAsia="ja-JP"/>
              </w:rPr>
            </w:pPr>
            <w:r>
              <w:rPr>
                <w:rFonts w:hint="eastAsia"/>
                <w:lang w:eastAsia="ja-JP"/>
              </w:rPr>
              <w:t>O</w:t>
            </w:r>
            <w:r>
              <w:rPr>
                <w:lang w:eastAsia="ja-JP"/>
              </w:rPr>
              <w:t>22C2</w:t>
            </w:r>
          </w:p>
        </w:tc>
        <w:tc>
          <w:tcPr>
            <w:tcW w:w="2694" w:type="dxa"/>
          </w:tcPr>
          <w:p w14:paraId="6DD7FBD9" w14:textId="12EBC0F4" w:rsidR="00210D88" w:rsidRDefault="00441A72" w:rsidP="000471C0">
            <w:pPr>
              <w:rPr>
                <w:lang w:eastAsia="ja-JP"/>
              </w:rPr>
            </w:pPr>
            <w:r>
              <w:rPr>
                <w:rFonts w:hint="eastAsia"/>
                <w:lang w:eastAsia="ja-JP"/>
              </w:rPr>
              <w:t>3</w:t>
            </w:r>
            <w:r>
              <w:rPr>
                <w:lang w:eastAsia="ja-JP"/>
              </w:rPr>
              <w:t>.70</w:t>
            </w:r>
          </w:p>
        </w:tc>
        <w:tc>
          <w:tcPr>
            <w:tcW w:w="2835" w:type="dxa"/>
          </w:tcPr>
          <w:p w14:paraId="11E5B1F1" w14:textId="0B76B0B0" w:rsidR="00210D88" w:rsidRDefault="00441A72" w:rsidP="000471C0">
            <w:pPr>
              <w:rPr>
                <w:lang w:eastAsia="ja-JP"/>
              </w:rPr>
            </w:pPr>
            <w:r>
              <w:rPr>
                <w:rFonts w:hint="eastAsia"/>
                <w:lang w:eastAsia="ja-JP"/>
              </w:rPr>
              <w:t>1</w:t>
            </w:r>
            <w:r>
              <w:rPr>
                <w:lang w:eastAsia="ja-JP"/>
              </w:rPr>
              <w:t>3.00</w:t>
            </w:r>
          </w:p>
        </w:tc>
        <w:tc>
          <w:tcPr>
            <w:tcW w:w="2122" w:type="dxa"/>
          </w:tcPr>
          <w:p w14:paraId="33E812A3" w14:textId="4D954B2E" w:rsidR="00210D88" w:rsidRDefault="00441A72" w:rsidP="000471C0">
            <w:pPr>
              <w:rPr>
                <w:lang w:eastAsia="ja-JP"/>
              </w:rPr>
            </w:pPr>
            <w:r>
              <w:rPr>
                <w:rFonts w:hint="eastAsia"/>
                <w:lang w:eastAsia="ja-JP"/>
              </w:rPr>
              <w:t>1</w:t>
            </w:r>
            <w:r>
              <w:rPr>
                <w:lang w:eastAsia="ja-JP"/>
              </w:rPr>
              <w:t>.30</w:t>
            </w:r>
          </w:p>
        </w:tc>
      </w:tr>
    </w:tbl>
    <w:p w14:paraId="4EAB1880" w14:textId="21D906FE" w:rsidR="00FC2066" w:rsidRDefault="00FC2066" w:rsidP="0078290D">
      <w:pPr>
        <w:rPr>
          <w:lang w:eastAsia="ja-JP"/>
        </w:rPr>
      </w:pPr>
    </w:p>
    <w:p w14:paraId="1DEDF280" w14:textId="248345CF" w:rsidR="002D3A6E" w:rsidRDefault="002D3A6E" w:rsidP="0078290D">
      <w:pPr>
        <w:rPr>
          <w:lang w:eastAsia="ja-JP"/>
        </w:rPr>
      </w:pPr>
      <w:r>
        <w:rPr>
          <w:rFonts w:hint="eastAsia"/>
          <w:lang w:eastAsia="ja-JP"/>
        </w:rPr>
        <w:t>S</w:t>
      </w:r>
      <w:r>
        <w:rPr>
          <w:lang w:eastAsia="ja-JP"/>
        </w:rPr>
        <w:t>ome observations are provided below:</w:t>
      </w:r>
    </w:p>
    <w:p w14:paraId="5B19D4C3" w14:textId="77777777" w:rsidR="002D3A6E" w:rsidRDefault="002D3A6E" w:rsidP="0078290D">
      <w:pPr>
        <w:rPr>
          <w:lang w:eastAsia="ja-JP"/>
        </w:rPr>
      </w:pPr>
    </w:p>
    <w:p w14:paraId="0D1ABCD2" w14:textId="27062182" w:rsidR="00AB5647" w:rsidRPr="004F0181" w:rsidRDefault="00AB5647" w:rsidP="00AB5647">
      <w:pPr>
        <w:jc w:val="both"/>
        <w:rPr>
          <w:lang w:eastAsia="ja-JP"/>
        </w:rPr>
      </w:pPr>
      <w:r w:rsidRPr="002C1674">
        <w:rPr>
          <w:b/>
          <w:bCs/>
          <w:lang w:eastAsia="ja-JP"/>
        </w:rPr>
        <w:t xml:space="preserve">Observation </w:t>
      </w:r>
      <w:r>
        <w:rPr>
          <w:b/>
          <w:bCs/>
          <w:lang w:eastAsia="ja-JP"/>
        </w:rPr>
        <w:t>5</w:t>
      </w:r>
      <w:r w:rsidRPr="002C1674">
        <w:rPr>
          <w:b/>
          <w:bCs/>
          <w:lang w:eastAsia="ja-JP"/>
        </w:rPr>
        <w:t>:</w:t>
      </w:r>
      <w:r>
        <w:rPr>
          <w:b/>
          <w:bCs/>
          <w:lang w:eastAsia="ja-JP"/>
        </w:rPr>
        <w:t xml:space="preserve"> </w:t>
      </w:r>
      <w:r w:rsidR="004F0181">
        <w:rPr>
          <w:lang w:eastAsia="ja-JP"/>
        </w:rPr>
        <w:t xml:space="preserve">Overall, any option/case offer certain performance gain due to additional </w:t>
      </w:r>
      <w:r w:rsidR="00392634">
        <w:rPr>
          <w:lang w:eastAsia="ja-JP"/>
        </w:rPr>
        <w:t xml:space="preserve">symbol for PDCCH transmission. O21C1 offers the least gain compared to other options/cases. </w:t>
      </w:r>
      <w:r w:rsidR="00F3082A">
        <w:rPr>
          <w:lang w:eastAsia="ja-JP"/>
        </w:rPr>
        <w:t>This can be significantly improved by adopting advanced receiver/channel estimator as seen in O21C2.</w:t>
      </w:r>
    </w:p>
    <w:p w14:paraId="5CCBAF8E" w14:textId="27A4D0FF" w:rsidR="00AB5647" w:rsidRDefault="00AB5647" w:rsidP="0078290D">
      <w:pPr>
        <w:rPr>
          <w:lang w:eastAsia="ja-JP"/>
        </w:rPr>
      </w:pPr>
    </w:p>
    <w:p w14:paraId="0CAA7506" w14:textId="3604D077" w:rsidR="00F3082A" w:rsidRPr="004F0181" w:rsidRDefault="00F3082A" w:rsidP="00F3082A">
      <w:pPr>
        <w:jc w:val="both"/>
        <w:rPr>
          <w:lang w:eastAsia="ja-JP"/>
        </w:rPr>
      </w:pPr>
      <w:r w:rsidRPr="002C1674">
        <w:rPr>
          <w:b/>
          <w:bCs/>
          <w:lang w:eastAsia="ja-JP"/>
        </w:rPr>
        <w:t xml:space="preserve">Observation </w:t>
      </w:r>
      <w:r>
        <w:rPr>
          <w:b/>
          <w:bCs/>
          <w:lang w:eastAsia="ja-JP"/>
        </w:rPr>
        <w:t>6</w:t>
      </w:r>
      <w:r w:rsidRPr="002C1674">
        <w:rPr>
          <w:b/>
          <w:bCs/>
          <w:lang w:eastAsia="ja-JP"/>
        </w:rPr>
        <w:t>:</w:t>
      </w:r>
      <w:r>
        <w:rPr>
          <w:b/>
          <w:bCs/>
          <w:lang w:eastAsia="ja-JP"/>
        </w:rPr>
        <w:t xml:space="preserve"> </w:t>
      </w:r>
      <w:r w:rsidR="001762F1">
        <w:rPr>
          <w:lang w:eastAsia="ja-JP"/>
        </w:rPr>
        <w:t>O</w:t>
      </w:r>
      <w:r w:rsidR="00021B0A">
        <w:rPr>
          <w:lang w:eastAsia="ja-JP"/>
        </w:rPr>
        <w:t xml:space="preserve">12 offers the best performance in Scenario 2 and scenario 3. In this simulation setup, ALs 16 and 8 are not frequently selected. </w:t>
      </w:r>
      <w:r w:rsidR="00802DF4">
        <w:rPr>
          <w:lang w:eastAsia="ja-JP"/>
        </w:rPr>
        <w:t>Link performance of lower ALs is a key factor for PDCCH capacity</w:t>
      </w:r>
      <w:r w:rsidR="00EB5DD0">
        <w:rPr>
          <w:lang w:eastAsia="ja-JP"/>
        </w:rPr>
        <w:t xml:space="preserve"> and therefore, O12 that </w:t>
      </w:r>
      <w:r w:rsidR="00223C3A">
        <w:rPr>
          <w:lang w:eastAsia="ja-JP"/>
        </w:rPr>
        <w:t>requires smallest CINR for target BLER at lower ALs can offer the best performance</w:t>
      </w:r>
      <w:r w:rsidR="00802DF4">
        <w:rPr>
          <w:lang w:eastAsia="ja-JP"/>
        </w:rPr>
        <w:t xml:space="preserve">. </w:t>
      </w:r>
    </w:p>
    <w:p w14:paraId="78F290D0" w14:textId="332FFE83" w:rsidR="00F3082A" w:rsidRDefault="00F3082A" w:rsidP="0078290D">
      <w:pPr>
        <w:rPr>
          <w:lang w:eastAsia="ja-JP"/>
        </w:rPr>
      </w:pPr>
    </w:p>
    <w:p w14:paraId="4CB93D08" w14:textId="46571B00" w:rsidR="009C79BB" w:rsidRPr="004F0181" w:rsidRDefault="009C79BB" w:rsidP="009C79BB">
      <w:pPr>
        <w:jc w:val="both"/>
        <w:rPr>
          <w:lang w:eastAsia="ja-JP"/>
        </w:rPr>
      </w:pPr>
      <w:r w:rsidRPr="002C1674">
        <w:rPr>
          <w:b/>
          <w:bCs/>
          <w:lang w:eastAsia="ja-JP"/>
        </w:rPr>
        <w:t xml:space="preserve">Observation </w:t>
      </w:r>
      <w:r>
        <w:rPr>
          <w:b/>
          <w:bCs/>
          <w:lang w:eastAsia="ja-JP"/>
        </w:rPr>
        <w:t>7</w:t>
      </w:r>
      <w:r w:rsidRPr="002C1674">
        <w:rPr>
          <w:b/>
          <w:bCs/>
          <w:lang w:eastAsia="ja-JP"/>
        </w:rPr>
        <w:t>:</w:t>
      </w:r>
      <w:r>
        <w:rPr>
          <w:b/>
          <w:bCs/>
          <w:lang w:eastAsia="ja-JP"/>
        </w:rPr>
        <w:t xml:space="preserve"> </w:t>
      </w:r>
      <w:r>
        <w:rPr>
          <w:lang w:eastAsia="ja-JP"/>
        </w:rPr>
        <w:t xml:space="preserve">O11 and O22 offers similar performance gains in Scenario 2 and scenario 3. </w:t>
      </w:r>
      <w:r w:rsidR="00580FF3">
        <w:rPr>
          <w:lang w:eastAsia="ja-JP"/>
        </w:rPr>
        <w:t>The link performance gain of O22C1 at higher ALs is not much visible.</w:t>
      </w:r>
    </w:p>
    <w:p w14:paraId="0962EFB7" w14:textId="77777777" w:rsidR="00F3082A" w:rsidRPr="00AB5647" w:rsidRDefault="00F3082A" w:rsidP="0078290D">
      <w:pPr>
        <w:rPr>
          <w:lang w:eastAsia="ja-JP"/>
        </w:rPr>
      </w:pPr>
    </w:p>
    <w:p w14:paraId="19886206" w14:textId="1BDE660E" w:rsidR="0078290D" w:rsidRPr="00A56AF9" w:rsidRDefault="00FC2066" w:rsidP="0078290D">
      <w:pPr>
        <w:pStyle w:val="Heading1"/>
        <w:numPr>
          <w:ilvl w:val="0"/>
          <w:numId w:val="5"/>
        </w:numPr>
        <w:rPr>
          <w:b/>
          <w:lang w:eastAsia="ja-JP"/>
        </w:rPr>
      </w:pPr>
      <w:r>
        <w:rPr>
          <w:b/>
          <w:lang w:eastAsia="ja-JP"/>
        </w:rPr>
        <w:t>Design p</w:t>
      </w:r>
      <w:r w:rsidR="0078290D">
        <w:rPr>
          <w:b/>
          <w:lang w:eastAsia="ja-JP"/>
        </w:rPr>
        <w:t>roposal</w:t>
      </w:r>
    </w:p>
    <w:p w14:paraId="6EA9FA2B" w14:textId="5F2579E1" w:rsidR="00322FE9" w:rsidRDefault="00322FE9" w:rsidP="001650C1">
      <w:pPr>
        <w:jc w:val="both"/>
        <w:rPr>
          <w:lang w:eastAsia="ja-JP"/>
        </w:rPr>
      </w:pPr>
    </w:p>
    <w:p w14:paraId="0B770061" w14:textId="12518372" w:rsidR="0078290D" w:rsidRDefault="0078290D" w:rsidP="0078290D">
      <w:pPr>
        <w:pStyle w:val="Heading2"/>
        <w:rPr>
          <w:b/>
          <w:lang w:eastAsia="ja-JP"/>
        </w:rPr>
      </w:pPr>
      <w:r>
        <w:rPr>
          <w:b/>
          <w:lang w:eastAsia="ja-JP"/>
        </w:rPr>
        <w:t>4.1.</w:t>
      </w:r>
      <w:r>
        <w:rPr>
          <w:b/>
          <w:lang w:eastAsia="ja-JP"/>
        </w:rPr>
        <w:tab/>
      </w:r>
      <w:r w:rsidR="00846CA9">
        <w:rPr>
          <w:b/>
          <w:lang w:eastAsia="ja-JP"/>
        </w:rPr>
        <w:t>NR-PDCCH design</w:t>
      </w:r>
    </w:p>
    <w:p w14:paraId="0B795879" w14:textId="68CFEF19" w:rsidR="00D7368B" w:rsidRDefault="002328B1" w:rsidP="003F6882">
      <w:pPr>
        <w:jc w:val="both"/>
        <w:rPr>
          <w:lang w:eastAsia="ja-JP"/>
        </w:rPr>
      </w:pPr>
      <w:r>
        <w:rPr>
          <w:lang w:eastAsia="ja-JP"/>
        </w:rPr>
        <w:t>W</w:t>
      </w:r>
      <w:r w:rsidR="000F0494">
        <w:rPr>
          <w:lang w:eastAsia="ja-JP"/>
        </w:rPr>
        <w:t>ith</w:t>
      </w:r>
      <w:r w:rsidR="000E6511">
        <w:rPr>
          <w:lang w:eastAsia="ja-JP"/>
        </w:rPr>
        <w:t xml:space="preserve"> PDCCH in LTE-CRS symbol </w:t>
      </w:r>
      <w:r w:rsidR="000F0494">
        <w:rPr>
          <w:lang w:eastAsia="ja-JP"/>
        </w:rPr>
        <w:t>using</w:t>
      </w:r>
      <w:r w:rsidR="000E6511">
        <w:rPr>
          <w:lang w:eastAsia="ja-JP"/>
        </w:rPr>
        <w:t xml:space="preserve"> multi-symbol CORESET, </w:t>
      </w:r>
      <w:r w:rsidR="002E00FF">
        <w:rPr>
          <w:lang w:eastAsia="ja-JP"/>
        </w:rPr>
        <w:t>any of the options/cases offer</w:t>
      </w:r>
      <w:r w:rsidR="00B5289B">
        <w:rPr>
          <w:lang w:eastAsia="ja-JP"/>
        </w:rPr>
        <w:t>s</w:t>
      </w:r>
      <w:r w:rsidR="002E00FF">
        <w:rPr>
          <w:lang w:eastAsia="ja-JP"/>
        </w:rPr>
        <w:t xml:space="preserve"> some level of PDCCH capacity improvement compared to legacy NR</w:t>
      </w:r>
      <w:r w:rsidR="00091556">
        <w:rPr>
          <w:lang w:eastAsia="ja-JP"/>
        </w:rPr>
        <w:t xml:space="preserve"> – </w:t>
      </w:r>
      <w:r w:rsidR="00673CD3">
        <w:rPr>
          <w:lang w:eastAsia="ja-JP"/>
        </w:rPr>
        <w:t xml:space="preserve">this is obvious in some sense since </w:t>
      </w:r>
      <w:r w:rsidR="005856A8">
        <w:rPr>
          <w:lang w:eastAsia="ja-JP"/>
        </w:rPr>
        <w:t>one more OFDM symbol</w:t>
      </w:r>
      <w:r w:rsidR="007A78D6">
        <w:rPr>
          <w:lang w:eastAsia="ja-JP"/>
        </w:rPr>
        <w:t>s are</w:t>
      </w:r>
      <w:r w:rsidR="00673CD3">
        <w:rPr>
          <w:lang w:eastAsia="ja-JP"/>
        </w:rPr>
        <w:t xml:space="preserve"> available </w:t>
      </w:r>
      <w:r w:rsidR="005856A8">
        <w:rPr>
          <w:lang w:eastAsia="ja-JP"/>
        </w:rPr>
        <w:t>for NR-PDCCH transmission</w:t>
      </w:r>
      <w:r w:rsidR="009724B5">
        <w:rPr>
          <w:lang w:eastAsia="ja-JP"/>
        </w:rPr>
        <w:t xml:space="preserve"> (at the cost of LTE-PDCCH capacity)</w:t>
      </w:r>
      <w:r w:rsidR="00091556">
        <w:rPr>
          <w:lang w:eastAsia="ja-JP"/>
        </w:rPr>
        <w:t>.</w:t>
      </w:r>
      <w:r w:rsidR="00CB093B">
        <w:rPr>
          <w:lang w:eastAsia="ja-JP"/>
        </w:rPr>
        <w:t xml:space="preserve"> </w:t>
      </w:r>
      <w:r w:rsidR="00870E22">
        <w:rPr>
          <w:lang w:eastAsia="ja-JP"/>
        </w:rPr>
        <w:t>From the performance point of view, O1</w:t>
      </w:r>
      <w:r w:rsidR="00A0231B">
        <w:rPr>
          <w:lang w:eastAsia="ja-JP"/>
        </w:rPr>
        <w:t xml:space="preserve">2 enables PDCCH </w:t>
      </w:r>
      <w:r w:rsidR="000A39FB">
        <w:rPr>
          <w:lang w:eastAsia="ja-JP"/>
        </w:rPr>
        <w:t>transmission</w:t>
      </w:r>
      <w:r w:rsidR="00A0231B">
        <w:rPr>
          <w:lang w:eastAsia="ja-JP"/>
        </w:rPr>
        <w:t xml:space="preserve"> using any of ALs </w:t>
      </w:r>
      <w:r w:rsidR="00110BB1">
        <w:rPr>
          <w:lang w:eastAsia="ja-JP"/>
        </w:rPr>
        <w:t xml:space="preserve">with a </w:t>
      </w:r>
      <w:r w:rsidR="00A74C6D">
        <w:rPr>
          <w:lang w:eastAsia="ja-JP"/>
        </w:rPr>
        <w:t>slight</w:t>
      </w:r>
      <w:r w:rsidR="00110BB1">
        <w:rPr>
          <w:lang w:eastAsia="ja-JP"/>
        </w:rPr>
        <w:t xml:space="preserve"> CINR increase</w:t>
      </w:r>
      <w:r w:rsidR="00A74C6D">
        <w:rPr>
          <w:lang w:eastAsia="ja-JP"/>
        </w:rPr>
        <w:t xml:space="preserve"> compared to baseline</w:t>
      </w:r>
      <w:r w:rsidR="00350FC8">
        <w:rPr>
          <w:lang w:eastAsia="ja-JP"/>
        </w:rPr>
        <w:t xml:space="preserve"> without </w:t>
      </w:r>
      <w:r w:rsidR="00865D4B">
        <w:rPr>
          <w:lang w:eastAsia="ja-JP"/>
        </w:rPr>
        <w:t>need of introducing advanced receiver/channel estim</w:t>
      </w:r>
      <w:r w:rsidR="00E43566">
        <w:rPr>
          <w:lang w:eastAsia="ja-JP"/>
        </w:rPr>
        <w:t xml:space="preserve">ator. </w:t>
      </w:r>
      <w:r w:rsidR="005F1F2B">
        <w:rPr>
          <w:lang w:eastAsia="ja-JP"/>
        </w:rPr>
        <w:t xml:space="preserve">Therefore, we </w:t>
      </w:r>
      <w:r w:rsidR="00341C6D">
        <w:rPr>
          <w:lang w:eastAsia="ja-JP"/>
        </w:rPr>
        <w:t>believe</w:t>
      </w:r>
      <w:r w:rsidR="005F1F2B">
        <w:rPr>
          <w:lang w:eastAsia="ja-JP"/>
        </w:rPr>
        <w:t xml:space="preserve"> O12 </w:t>
      </w:r>
      <w:r w:rsidR="00341C6D">
        <w:rPr>
          <w:lang w:eastAsia="ja-JP"/>
        </w:rPr>
        <w:t xml:space="preserve">is the </w:t>
      </w:r>
      <w:r w:rsidR="009759E0">
        <w:rPr>
          <w:lang w:eastAsia="ja-JP"/>
        </w:rPr>
        <w:t xml:space="preserve">balanced and feasible </w:t>
      </w:r>
      <w:r w:rsidR="00341C6D">
        <w:rPr>
          <w:lang w:eastAsia="ja-JP"/>
        </w:rPr>
        <w:t xml:space="preserve">option for </w:t>
      </w:r>
      <w:r w:rsidR="005F1F2B">
        <w:rPr>
          <w:lang w:eastAsia="ja-JP"/>
        </w:rPr>
        <w:t>Rel-18.</w:t>
      </w:r>
    </w:p>
    <w:p w14:paraId="16ED2CB7" w14:textId="23D92CBE" w:rsidR="00A5291A" w:rsidRPr="009759E0" w:rsidRDefault="00A5291A" w:rsidP="00846CA9">
      <w:pPr>
        <w:rPr>
          <w:lang w:eastAsia="ja-JP"/>
        </w:rPr>
      </w:pPr>
    </w:p>
    <w:p w14:paraId="5D963AB5" w14:textId="4E9B4308" w:rsidR="00A5291A" w:rsidRDefault="00A5291A" w:rsidP="003F6882">
      <w:pPr>
        <w:jc w:val="both"/>
        <w:rPr>
          <w:lang w:eastAsia="ja-JP"/>
        </w:rPr>
      </w:pPr>
      <w:r>
        <w:rPr>
          <w:rFonts w:hint="eastAsia"/>
          <w:lang w:eastAsia="ja-JP"/>
        </w:rPr>
        <w:t>R</w:t>
      </w:r>
      <w:r>
        <w:rPr>
          <w:lang w:eastAsia="ja-JP"/>
        </w:rPr>
        <w:t xml:space="preserve">egarding PDCCH in LTE-CRS symbol using 1-symbol CORESET, we do not think a </w:t>
      </w:r>
      <w:r w:rsidR="001D48BD">
        <w:rPr>
          <w:lang w:eastAsia="ja-JP"/>
        </w:rPr>
        <w:t xml:space="preserve">specific </w:t>
      </w:r>
      <w:r>
        <w:rPr>
          <w:lang w:eastAsia="ja-JP"/>
        </w:rPr>
        <w:t xml:space="preserve">solution is necessary. </w:t>
      </w:r>
      <w:r w:rsidR="005F1F2B">
        <w:rPr>
          <w:lang w:eastAsia="ja-JP"/>
        </w:rPr>
        <w:t xml:space="preserve">It is observed </w:t>
      </w:r>
      <w:r w:rsidR="005970DA">
        <w:rPr>
          <w:lang w:eastAsia="ja-JP"/>
        </w:rPr>
        <w:t xml:space="preserve">that </w:t>
      </w:r>
      <w:r w:rsidR="00B94CB6">
        <w:rPr>
          <w:lang w:eastAsia="ja-JP"/>
        </w:rPr>
        <w:t>O21C1</w:t>
      </w:r>
      <w:r w:rsidR="00CC5EA4">
        <w:rPr>
          <w:lang w:eastAsia="ja-JP"/>
        </w:rPr>
        <w:t xml:space="preserve"> </w:t>
      </w:r>
      <w:r w:rsidR="0021590C">
        <w:rPr>
          <w:lang w:eastAsia="ja-JP"/>
        </w:rPr>
        <w:t>in which a UE</w:t>
      </w:r>
      <w:r w:rsidR="000B1FC1">
        <w:rPr>
          <w:lang w:eastAsia="ja-JP"/>
        </w:rPr>
        <w:t xml:space="preserve"> processes PDCCH as if no LTE-CRS is present</w:t>
      </w:r>
      <w:r w:rsidR="0006463C">
        <w:rPr>
          <w:lang w:eastAsia="ja-JP"/>
        </w:rPr>
        <w:t xml:space="preserve"> </w:t>
      </w:r>
      <w:r w:rsidR="00E942D9">
        <w:rPr>
          <w:lang w:eastAsia="ja-JP"/>
        </w:rPr>
        <w:t>cause</w:t>
      </w:r>
      <w:r w:rsidR="00485198">
        <w:rPr>
          <w:lang w:eastAsia="ja-JP"/>
        </w:rPr>
        <w:t>s</w:t>
      </w:r>
      <w:r w:rsidR="00E942D9">
        <w:rPr>
          <w:lang w:eastAsia="ja-JP"/>
        </w:rPr>
        <w:t xml:space="preserve"> significant performance </w:t>
      </w:r>
      <w:r w:rsidR="000B1FC1">
        <w:rPr>
          <w:lang w:eastAsia="ja-JP"/>
        </w:rPr>
        <w:t xml:space="preserve">loss. </w:t>
      </w:r>
      <w:r w:rsidR="00C061C5">
        <w:rPr>
          <w:lang w:eastAsia="ja-JP"/>
        </w:rPr>
        <w:t xml:space="preserve">Use of advanced receiver/channel estimator for O21 (puncturing) can </w:t>
      </w:r>
      <w:r w:rsidR="00C061C5">
        <w:rPr>
          <w:lang w:eastAsia="ja-JP"/>
        </w:rPr>
        <w:lastRenderedPageBreak/>
        <w:t xml:space="preserve">improve the performance, but it requires to </w:t>
      </w:r>
      <w:r w:rsidR="006A291A">
        <w:rPr>
          <w:lang w:eastAsia="ja-JP"/>
        </w:rPr>
        <w:t>process</w:t>
      </w:r>
      <w:r w:rsidR="00C061C5">
        <w:rPr>
          <w:lang w:eastAsia="ja-JP"/>
        </w:rPr>
        <w:t xml:space="preserve"> non-uniformly mapped DMRS in frequency-domain on LTE CRS symbol. There are various possible LTE-CRS overlapping patterns depending on CORESET and LTE-CRS parameters (v-shift, number of antenna ports, bandwidth, number of CRS patterns) in reality, which further complicates the introduction of advanced UE receiver/channel estimator. </w:t>
      </w:r>
      <w:r w:rsidR="009B47C2">
        <w:rPr>
          <w:rFonts w:hint="eastAsia"/>
          <w:lang w:eastAsia="ja-JP"/>
        </w:rPr>
        <w:t xml:space="preserve">With </w:t>
      </w:r>
      <w:r w:rsidR="00472AA7">
        <w:rPr>
          <w:lang w:eastAsia="ja-JP"/>
        </w:rPr>
        <w:t>O12 for multi-symbol CORESET</w:t>
      </w:r>
      <w:r w:rsidR="00C061C5">
        <w:rPr>
          <w:lang w:eastAsia="ja-JP"/>
        </w:rPr>
        <w:t xml:space="preserve">, such effort must be not much meaningful. </w:t>
      </w:r>
      <w:r w:rsidR="00334812">
        <w:rPr>
          <w:lang w:eastAsia="ja-JP"/>
        </w:rPr>
        <w:t xml:space="preserve">O22 </w:t>
      </w:r>
      <w:r w:rsidR="008C1D48">
        <w:rPr>
          <w:lang w:eastAsia="ja-JP"/>
        </w:rPr>
        <w:t xml:space="preserve">(superposition) </w:t>
      </w:r>
      <w:r w:rsidR="00B1745E">
        <w:rPr>
          <w:lang w:eastAsia="ja-JP"/>
        </w:rPr>
        <w:t xml:space="preserve">offers least performance loss at higher ALs. However, </w:t>
      </w:r>
      <w:r w:rsidR="00DB7868">
        <w:rPr>
          <w:lang w:eastAsia="ja-JP"/>
        </w:rPr>
        <w:t xml:space="preserve">the gain is </w:t>
      </w:r>
      <w:r w:rsidR="00057B2E">
        <w:rPr>
          <w:lang w:eastAsia="ja-JP"/>
        </w:rPr>
        <w:t>visible in PDCCH capacity</w:t>
      </w:r>
      <w:r w:rsidR="00DB7868">
        <w:rPr>
          <w:lang w:eastAsia="ja-JP"/>
        </w:rPr>
        <w:t xml:space="preserve"> </w:t>
      </w:r>
      <w:r w:rsidR="00EC2913">
        <w:rPr>
          <w:lang w:eastAsia="ja-JP"/>
        </w:rPr>
        <w:t>since</w:t>
      </w:r>
      <w:r w:rsidR="000D12DB">
        <w:rPr>
          <w:lang w:eastAsia="ja-JP"/>
        </w:rPr>
        <w:t xml:space="preserve"> such high ALs are not frequently selected. In addition, O22</w:t>
      </w:r>
      <w:r w:rsidR="00B1745E">
        <w:rPr>
          <w:lang w:eastAsia="ja-JP"/>
        </w:rPr>
        <w:t xml:space="preserve"> </w:t>
      </w:r>
      <w:r w:rsidR="00221584">
        <w:rPr>
          <w:lang w:eastAsia="ja-JP"/>
        </w:rPr>
        <w:t xml:space="preserve">must </w:t>
      </w:r>
      <w:r w:rsidR="00334812">
        <w:rPr>
          <w:lang w:eastAsia="ja-JP"/>
        </w:rPr>
        <w:t>ha</w:t>
      </w:r>
      <w:r w:rsidR="00221584">
        <w:rPr>
          <w:lang w:eastAsia="ja-JP"/>
        </w:rPr>
        <w:t>ve</w:t>
      </w:r>
      <w:r w:rsidR="00AE5FF9">
        <w:rPr>
          <w:lang w:eastAsia="ja-JP"/>
        </w:rPr>
        <w:t xml:space="preserve"> </w:t>
      </w:r>
      <w:r w:rsidR="00433393">
        <w:rPr>
          <w:lang w:eastAsia="ja-JP"/>
        </w:rPr>
        <w:t xml:space="preserve">negative </w:t>
      </w:r>
      <w:r w:rsidR="00334812">
        <w:rPr>
          <w:lang w:eastAsia="ja-JP"/>
        </w:rPr>
        <w:t xml:space="preserve">performance impact on LTE UEs with </w:t>
      </w:r>
      <w:proofErr w:type="gramStart"/>
      <w:r w:rsidR="00433393">
        <w:rPr>
          <w:lang w:eastAsia="ja-JP"/>
        </w:rPr>
        <w:t>4 layer</w:t>
      </w:r>
      <w:proofErr w:type="gramEnd"/>
      <w:r w:rsidR="00433393">
        <w:rPr>
          <w:lang w:eastAsia="ja-JP"/>
        </w:rPr>
        <w:t xml:space="preserve"> MIMO</w:t>
      </w:r>
      <w:r w:rsidR="00B268AD">
        <w:rPr>
          <w:lang w:eastAsia="ja-JP"/>
        </w:rPr>
        <w:t xml:space="preserve"> – LTE CRS for 3</w:t>
      </w:r>
      <w:r w:rsidR="00B268AD" w:rsidRPr="00B268AD">
        <w:rPr>
          <w:vertAlign w:val="superscript"/>
          <w:lang w:eastAsia="ja-JP"/>
        </w:rPr>
        <w:t>rd</w:t>
      </w:r>
      <w:r w:rsidR="00B268AD">
        <w:rPr>
          <w:lang w:eastAsia="ja-JP"/>
        </w:rPr>
        <w:t xml:space="preserve"> and 4</w:t>
      </w:r>
      <w:r w:rsidR="00B268AD" w:rsidRPr="00B268AD">
        <w:rPr>
          <w:vertAlign w:val="superscript"/>
          <w:lang w:eastAsia="ja-JP"/>
        </w:rPr>
        <w:t>th</w:t>
      </w:r>
      <w:r w:rsidR="00B268AD">
        <w:rPr>
          <w:lang w:eastAsia="ja-JP"/>
        </w:rPr>
        <w:t xml:space="preserve"> antenna ports are contaminated by NR-PDCCH</w:t>
      </w:r>
      <w:r w:rsidR="00067E58">
        <w:rPr>
          <w:lang w:eastAsia="ja-JP"/>
        </w:rPr>
        <w:t xml:space="preserve">. </w:t>
      </w:r>
      <w:proofErr w:type="gramStart"/>
      <w:r w:rsidR="00DF7560">
        <w:rPr>
          <w:lang w:eastAsia="ja-JP"/>
        </w:rPr>
        <w:t xml:space="preserve">In reality, </w:t>
      </w:r>
      <w:r w:rsidR="00B1745E">
        <w:rPr>
          <w:lang w:eastAsia="ja-JP"/>
        </w:rPr>
        <w:t>O22</w:t>
      </w:r>
      <w:proofErr w:type="gramEnd"/>
      <w:r w:rsidR="00B1745E">
        <w:rPr>
          <w:lang w:eastAsia="ja-JP"/>
        </w:rPr>
        <w:t xml:space="preserve"> (</w:t>
      </w:r>
      <w:r w:rsidR="00DF7560">
        <w:rPr>
          <w:lang w:eastAsia="ja-JP"/>
        </w:rPr>
        <w:t>superposition</w:t>
      </w:r>
      <w:r w:rsidR="00B1745E">
        <w:rPr>
          <w:lang w:eastAsia="ja-JP"/>
        </w:rPr>
        <w:t>)</w:t>
      </w:r>
      <w:r w:rsidR="00DF7560">
        <w:rPr>
          <w:lang w:eastAsia="ja-JP"/>
        </w:rPr>
        <w:t xml:space="preserve"> is not always </w:t>
      </w:r>
      <w:r w:rsidR="00637F4F">
        <w:rPr>
          <w:lang w:eastAsia="ja-JP"/>
        </w:rPr>
        <w:t xml:space="preserve">possible and cannot be </w:t>
      </w:r>
      <w:r w:rsidR="00201906">
        <w:rPr>
          <w:lang w:eastAsia="ja-JP"/>
        </w:rPr>
        <w:t xml:space="preserve">the assumption for </w:t>
      </w:r>
      <w:r w:rsidR="00BD566E">
        <w:rPr>
          <w:lang w:eastAsia="ja-JP"/>
        </w:rPr>
        <w:t>performance requirement</w:t>
      </w:r>
      <w:r w:rsidR="00C061C5">
        <w:rPr>
          <w:lang w:eastAsia="ja-JP"/>
        </w:rPr>
        <w:t xml:space="preserve"> </w:t>
      </w:r>
      <w:r w:rsidR="009A2CC4">
        <w:rPr>
          <w:lang w:eastAsia="ja-JP"/>
        </w:rPr>
        <w:t>in</w:t>
      </w:r>
      <w:r w:rsidR="00C061C5">
        <w:rPr>
          <w:lang w:eastAsia="ja-JP"/>
        </w:rPr>
        <w:t xml:space="preserve"> </w:t>
      </w:r>
      <w:r w:rsidR="00527122">
        <w:rPr>
          <w:lang w:eastAsia="ja-JP"/>
        </w:rPr>
        <w:t xml:space="preserve">the </w:t>
      </w:r>
      <w:r w:rsidR="00C061C5">
        <w:rPr>
          <w:lang w:eastAsia="ja-JP"/>
        </w:rPr>
        <w:t>deployment</w:t>
      </w:r>
      <w:r w:rsidR="00BD566E">
        <w:rPr>
          <w:lang w:eastAsia="ja-JP"/>
        </w:rPr>
        <w:t>.</w:t>
      </w:r>
    </w:p>
    <w:p w14:paraId="02A2A312" w14:textId="34569141" w:rsidR="00A21BCD" w:rsidRDefault="00A21BCD" w:rsidP="00846CA9">
      <w:pPr>
        <w:rPr>
          <w:lang w:eastAsia="ja-JP"/>
        </w:rPr>
      </w:pPr>
    </w:p>
    <w:p w14:paraId="780F3F6D" w14:textId="009636E6" w:rsidR="00A21BCD" w:rsidRDefault="00A21BCD" w:rsidP="003F6882">
      <w:pPr>
        <w:jc w:val="both"/>
        <w:rPr>
          <w:lang w:eastAsia="ja-JP"/>
        </w:rPr>
      </w:pPr>
      <w:r>
        <w:rPr>
          <w:rFonts w:hint="eastAsia"/>
          <w:lang w:eastAsia="ja-JP"/>
        </w:rPr>
        <w:t>N</w:t>
      </w:r>
      <w:r>
        <w:rPr>
          <w:lang w:eastAsia="ja-JP"/>
        </w:rPr>
        <w:t>ote that for a UE supporting O12,</w:t>
      </w:r>
      <w:r w:rsidR="009A44F8">
        <w:rPr>
          <w:lang w:eastAsia="ja-JP"/>
        </w:rPr>
        <w:t xml:space="preserve"> monitoring</w:t>
      </w:r>
      <w:r w:rsidR="00EB6A5E">
        <w:rPr>
          <w:lang w:eastAsia="ja-JP"/>
        </w:rPr>
        <w:t xml:space="preserve"> </w:t>
      </w:r>
      <w:r w:rsidR="008514D9">
        <w:rPr>
          <w:lang w:eastAsia="ja-JP"/>
        </w:rPr>
        <w:t xml:space="preserve">multi-symbol </w:t>
      </w:r>
      <w:r w:rsidR="00EB6A5E">
        <w:rPr>
          <w:lang w:eastAsia="ja-JP"/>
        </w:rPr>
        <w:t xml:space="preserve">CORESET </w:t>
      </w:r>
      <w:r w:rsidR="009A44F8">
        <w:rPr>
          <w:lang w:eastAsia="ja-JP"/>
        </w:rPr>
        <w:t>with</w:t>
      </w:r>
      <w:r w:rsidR="00EB6A5E">
        <w:rPr>
          <w:lang w:eastAsia="ja-JP"/>
        </w:rPr>
        <w:t xml:space="preserve"> O12 </w:t>
      </w:r>
      <w:r w:rsidR="00FA7858">
        <w:rPr>
          <w:lang w:eastAsia="ja-JP"/>
        </w:rPr>
        <w:t>(</w:t>
      </w:r>
      <w:r w:rsidR="00694F49">
        <w:rPr>
          <w:lang w:eastAsia="ja-JP"/>
        </w:rPr>
        <w:t xml:space="preserve">on </w:t>
      </w:r>
      <w:r w:rsidR="00FA7858">
        <w:rPr>
          <w:lang w:eastAsia="ja-JP"/>
        </w:rPr>
        <w:t xml:space="preserve">symbols #1 - #2 in a slot) </w:t>
      </w:r>
      <w:r w:rsidR="009A44F8">
        <w:rPr>
          <w:lang w:eastAsia="ja-JP"/>
        </w:rPr>
        <w:t xml:space="preserve">and legacy </w:t>
      </w:r>
      <w:r w:rsidR="00740185">
        <w:rPr>
          <w:lang w:eastAsia="ja-JP"/>
        </w:rPr>
        <w:t xml:space="preserve">1-symbol </w:t>
      </w:r>
      <w:r w:rsidR="009A44F8">
        <w:rPr>
          <w:lang w:eastAsia="ja-JP"/>
        </w:rPr>
        <w:t xml:space="preserve">CORESET </w:t>
      </w:r>
      <w:r w:rsidR="001054D4">
        <w:rPr>
          <w:lang w:eastAsia="ja-JP"/>
        </w:rPr>
        <w:t>(</w:t>
      </w:r>
      <w:r w:rsidR="00694F49">
        <w:rPr>
          <w:lang w:eastAsia="ja-JP"/>
        </w:rPr>
        <w:t xml:space="preserve">on </w:t>
      </w:r>
      <w:r w:rsidR="001054D4">
        <w:rPr>
          <w:lang w:eastAsia="ja-JP"/>
        </w:rPr>
        <w:t xml:space="preserve">symbol #2 in </w:t>
      </w:r>
      <w:r w:rsidR="00FA7858">
        <w:rPr>
          <w:lang w:eastAsia="ja-JP"/>
        </w:rPr>
        <w:t>the</w:t>
      </w:r>
      <w:r w:rsidR="001054D4">
        <w:rPr>
          <w:lang w:eastAsia="ja-JP"/>
        </w:rPr>
        <w:t xml:space="preserve"> slot) </w:t>
      </w:r>
      <w:r w:rsidR="009A44F8">
        <w:rPr>
          <w:lang w:eastAsia="ja-JP"/>
        </w:rPr>
        <w:t xml:space="preserve">can be configured </w:t>
      </w:r>
      <w:r w:rsidR="00FA7858">
        <w:rPr>
          <w:lang w:eastAsia="ja-JP"/>
        </w:rPr>
        <w:t>in time-overlapping manner</w:t>
      </w:r>
      <w:r w:rsidR="00F74EB7">
        <w:rPr>
          <w:lang w:eastAsia="ja-JP"/>
        </w:rPr>
        <w:t xml:space="preserve">. </w:t>
      </w:r>
      <w:r w:rsidR="004D295B">
        <w:rPr>
          <w:lang w:eastAsia="ja-JP"/>
        </w:rPr>
        <w:t>N</w:t>
      </w:r>
      <w:r w:rsidR="00613950">
        <w:rPr>
          <w:lang w:eastAsia="ja-JP"/>
        </w:rPr>
        <w:t xml:space="preserve">etwork has a freedom to transmit a PDCCH using either the multi-symbol CORESET with O12 or </w:t>
      </w:r>
      <w:r w:rsidR="00A0776A">
        <w:rPr>
          <w:lang w:eastAsia="ja-JP"/>
        </w:rPr>
        <w:t xml:space="preserve">the </w:t>
      </w:r>
      <w:r w:rsidR="00613950">
        <w:rPr>
          <w:lang w:eastAsia="ja-JP"/>
        </w:rPr>
        <w:t>1-symbol legacy CORESET.</w:t>
      </w:r>
      <w:r w:rsidR="0016303F">
        <w:rPr>
          <w:lang w:eastAsia="ja-JP"/>
        </w:rPr>
        <w:t xml:space="preserve"> </w:t>
      </w:r>
      <w:r w:rsidR="00F73605">
        <w:rPr>
          <w:lang w:eastAsia="ja-JP"/>
        </w:rPr>
        <w:t xml:space="preserve">The 1-symbol legacy CORESET can be </w:t>
      </w:r>
      <w:r w:rsidR="00B96B88">
        <w:rPr>
          <w:lang w:eastAsia="ja-JP"/>
        </w:rPr>
        <w:t xml:space="preserve">a fallback </w:t>
      </w:r>
      <w:r w:rsidR="002949AA">
        <w:rPr>
          <w:lang w:eastAsia="ja-JP"/>
        </w:rPr>
        <w:t xml:space="preserve">mode </w:t>
      </w:r>
      <w:r w:rsidR="00B96B88">
        <w:rPr>
          <w:lang w:eastAsia="ja-JP"/>
        </w:rPr>
        <w:t xml:space="preserve">to deliver DCI format(s) </w:t>
      </w:r>
      <w:r w:rsidR="002949AA">
        <w:rPr>
          <w:lang w:eastAsia="ja-JP"/>
        </w:rPr>
        <w:t xml:space="preserve">that is not impacted </w:t>
      </w:r>
      <w:r w:rsidR="000C4F92">
        <w:rPr>
          <w:lang w:eastAsia="ja-JP"/>
        </w:rPr>
        <w:t xml:space="preserve">from LTE-CRS </w:t>
      </w:r>
      <w:r w:rsidR="00BD6DC2">
        <w:rPr>
          <w:lang w:eastAsia="ja-JP"/>
        </w:rPr>
        <w:t xml:space="preserve">and hence, </w:t>
      </w:r>
      <w:r w:rsidR="005740D0">
        <w:rPr>
          <w:lang w:eastAsia="ja-JP"/>
        </w:rPr>
        <w:t>there is no coverage/outage issue with O12</w:t>
      </w:r>
      <w:r w:rsidR="00841427">
        <w:rPr>
          <w:lang w:eastAsia="ja-JP"/>
        </w:rPr>
        <w:t xml:space="preserve"> for higher ALs</w:t>
      </w:r>
      <w:r w:rsidR="002949AA">
        <w:rPr>
          <w:lang w:eastAsia="ja-JP"/>
        </w:rPr>
        <w:t xml:space="preserve"> at all</w:t>
      </w:r>
      <w:r w:rsidR="005740D0">
        <w:rPr>
          <w:lang w:eastAsia="ja-JP"/>
        </w:rPr>
        <w:t>.</w:t>
      </w:r>
      <w:r w:rsidR="005845A1">
        <w:rPr>
          <w:lang w:eastAsia="ja-JP"/>
        </w:rPr>
        <w:t xml:space="preserve"> It is also possible to support/multiplex PDCCH with multi-symbol CORESET with O12 </w:t>
      </w:r>
      <w:r w:rsidR="00FC23A1">
        <w:rPr>
          <w:lang w:eastAsia="ja-JP"/>
        </w:rPr>
        <w:t xml:space="preserve">for </w:t>
      </w:r>
      <w:r w:rsidR="00357C9F">
        <w:rPr>
          <w:lang w:eastAsia="ja-JP"/>
        </w:rPr>
        <w:t>one</w:t>
      </w:r>
      <w:r w:rsidR="00FC23A1">
        <w:rPr>
          <w:lang w:eastAsia="ja-JP"/>
        </w:rPr>
        <w:t xml:space="preserve"> UE </w:t>
      </w:r>
      <w:r w:rsidR="005845A1">
        <w:rPr>
          <w:lang w:eastAsia="ja-JP"/>
        </w:rPr>
        <w:t>and</w:t>
      </w:r>
      <w:r w:rsidR="00FC23A1">
        <w:rPr>
          <w:lang w:eastAsia="ja-JP"/>
        </w:rPr>
        <w:t xml:space="preserve"> </w:t>
      </w:r>
      <w:r w:rsidR="005845A1">
        <w:rPr>
          <w:lang w:eastAsia="ja-JP"/>
        </w:rPr>
        <w:t xml:space="preserve">PDCCH with legacy 1-symbol CORESET on non-LTE-CRS symbol </w:t>
      </w:r>
      <w:r w:rsidR="00FC23A1">
        <w:rPr>
          <w:lang w:eastAsia="ja-JP"/>
        </w:rPr>
        <w:t xml:space="preserve">for </w:t>
      </w:r>
      <w:r w:rsidR="00357C9F">
        <w:rPr>
          <w:lang w:eastAsia="ja-JP"/>
        </w:rPr>
        <w:t>the other</w:t>
      </w:r>
      <w:r w:rsidR="00FC23A1">
        <w:rPr>
          <w:lang w:eastAsia="ja-JP"/>
        </w:rPr>
        <w:t xml:space="preserve"> UE </w:t>
      </w:r>
      <w:r w:rsidR="00B17C2D">
        <w:rPr>
          <w:lang w:eastAsia="ja-JP"/>
        </w:rPr>
        <w:t>in time-overlapping manner</w:t>
      </w:r>
      <w:r w:rsidR="00FC23A1">
        <w:rPr>
          <w:lang w:eastAsia="ja-JP"/>
        </w:rPr>
        <w:t xml:space="preserve">. </w:t>
      </w:r>
    </w:p>
    <w:p w14:paraId="4E182F3B" w14:textId="77777777" w:rsidR="00D7368B" w:rsidRPr="0016303F" w:rsidRDefault="00D7368B" w:rsidP="00846CA9">
      <w:pPr>
        <w:rPr>
          <w:lang w:eastAsia="ja-JP"/>
        </w:rPr>
      </w:pPr>
    </w:p>
    <w:p w14:paraId="7FE92D5B" w14:textId="0DA24A21" w:rsidR="00DB5ABB" w:rsidRDefault="00A526BD" w:rsidP="009357FF">
      <w:pPr>
        <w:jc w:val="both"/>
        <w:rPr>
          <w:lang w:eastAsia="ja-JP"/>
        </w:rPr>
      </w:pPr>
      <w:r>
        <w:rPr>
          <w:lang w:eastAsia="ja-JP"/>
        </w:rPr>
        <w:t xml:space="preserve">It is </w:t>
      </w:r>
      <w:r w:rsidR="0016303F">
        <w:rPr>
          <w:lang w:eastAsia="ja-JP"/>
        </w:rPr>
        <w:t xml:space="preserve">also </w:t>
      </w:r>
      <w:r>
        <w:rPr>
          <w:lang w:eastAsia="ja-JP"/>
        </w:rPr>
        <w:t xml:space="preserve">important to mention that </w:t>
      </w:r>
      <w:r w:rsidR="00C753B2">
        <w:rPr>
          <w:lang w:eastAsia="ja-JP"/>
        </w:rPr>
        <w:t xml:space="preserve">for O12, </w:t>
      </w:r>
      <w:r>
        <w:rPr>
          <w:lang w:eastAsia="ja-JP"/>
        </w:rPr>
        <w:t xml:space="preserve">the </w:t>
      </w:r>
      <w:r w:rsidR="00903896">
        <w:rPr>
          <w:lang w:eastAsia="ja-JP"/>
        </w:rPr>
        <w:t>NR-</w:t>
      </w:r>
      <w:r w:rsidR="00DB5ABB">
        <w:rPr>
          <w:lang w:eastAsia="ja-JP"/>
        </w:rPr>
        <w:t xml:space="preserve">DMRS mapping pattern </w:t>
      </w:r>
      <w:r w:rsidR="00763205">
        <w:rPr>
          <w:lang w:eastAsia="ja-JP"/>
        </w:rPr>
        <w:t xml:space="preserve">should be </w:t>
      </w:r>
      <w:r w:rsidR="00DB5ABB">
        <w:rPr>
          <w:lang w:eastAsia="ja-JP"/>
        </w:rPr>
        <w:t>“per-CORESET”</w:t>
      </w:r>
      <w:r w:rsidR="00CA78F1">
        <w:rPr>
          <w:lang w:eastAsia="ja-JP"/>
        </w:rPr>
        <w:t xml:space="preserve"> and </w:t>
      </w:r>
      <w:r w:rsidR="0016303F">
        <w:rPr>
          <w:lang w:eastAsia="ja-JP"/>
        </w:rPr>
        <w:t xml:space="preserve">should </w:t>
      </w:r>
      <w:r w:rsidR="00CA78F1">
        <w:rPr>
          <w:lang w:eastAsia="ja-JP"/>
        </w:rPr>
        <w:t xml:space="preserve">not </w:t>
      </w:r>
      <w:r w:rsidR="0016303F">
        <w:rPr>
          <w:lang w:eastAsia="ja-JP"/>
        </w:rPr>
        <w:t xml:space="preserve">be </w:t>
      </w:r>
      <w:r w:rsidR="00CA78F1">
        <w:rPr>
          <w:lang w:eastAsia="ja-JP"/>
        </w:rPr>
        <w:t>“per-REG/REG-bundle/CCE”</w:t>
      </w:r>
      <w:r w:rsidR="00092AB6">
        <w:rPr>
          <w:lang w:eastAsia="ja-JP"/>
        </w:rPr>
        <w:t>.</w:t>
      </w:r>
      <w:r w:rsidR="00DB5ABB">
        <w:rPr>
          <w:lang w:eastAsia="ja-JP"/>
        </w:rPr>
        <w:t xml:space="preserve"> LTE-CRS </w:t>
      </w:r>
      <w:r w:rsidR="00234D07">
        <w:rPr>
          <w:lang w:eastAsia="ja-JP"/>
        </w:rPr>
        <w:t xml:space="preserve">pattern </w:t>
      </w:r>
      <w:r w:rsidR="00C47460">
        <w:rPr>
          <w:lang w:eastAsia="ja-JP"/>
        </w:rPr>
        <w:t xml:space="preserve">may </w:t>
      </w:r>
      <w:r w:rsidR="00DB5ABB">
        <w:rPr>
          <w:lang w:eastAsia="ja-JP"/>
        </w:rPr>
        <w:t xml:space="preserve">overlap with </w:t>
      </w:r>
      <w:r w:rsidR="00CA78F1">
        <w:rPr>
          <w:lang w:eastAsia="ja-JP"/>
        </w:rPr>
        <w:t xml:space="preserve">the </w:t>
      </w:r>
      <w:r w:rsidR="00DB5ABB">
        <w:rPr>
          <w:lang w:eastAsia="ja-JP"/>
        </w:rPr>
        <w:t xml:space="preserve">CORESET </w:t>
      </w:r>
      <w:r w:rsidR="00092AB6">
        <w:rPr>
          <w:lang w:eastAsia="ja-JP"/>
        </w:rPr>
        <w:t xml:space="preserve">only </w:t>
      </w:r>
      <w:r w:rsidR="00DB5ABB">
        <w:rPr>
          <w:lang w:eastAsia="ja-JP"/>
        </w:rPr>
        <w:t xml:space="preserve">in partial </w:t>
      </w:r>
      <w:r w:rsidR="00C47460">
        <w:rPr>
          <w:lang w:eastAsia="ja-JP"/>
        </w:rPr>
        <w:t>bandwidth</w:t>
      </w:r>
      <w:r w:rsidR="00092AB6">
        <w:rPr>
          <w:lang w:eastAsia="ja-JP"/>
        </w:rPr>
        <w:t>. Even for such case</w:t>
      </w:r>
      <w:r w:rsidR="00DB5ABB">
        <w:rPr>
          <w:lang w:eastAsia="ja-JP"/>
        </w:rPr>
        <w:t xml:space="preserve">, </w:t>
      </w:r>
      <w:r w:rsidR="00903896">
        <w:rPr>
          <w:lang w:eastAsia="ja-JP"/>
        </w:rPr>
        <w:t>NR-</w:t>
      </w:r>
      <w:r w:rsidR="00DB5ABB">
        <w:rPr>
          <w:lang w:eastAsia="ja-JP"/>
        </w:rPr>
        <w:t xml:space="preserve">DMRS pattern </w:t>
      </w:r>
      <w:r w:rsidR="00C16554">
        <w:rPr>
          <w:lang w:eastAsia="ja-JP"/>
        </w:rPr>
        <w:t xml:space="preserve">should be </w:t>
      </w:r>
      <w:r w:rsidR="00DB5ABB">
        <w:rPr>
          <w:lang w:eastAsia="ja-JP"/>
        </w:rPr>
        <w:t xml:space="preserve">consistent over all </w:t>
      </w:r>
      <w:r w:rsidR="00DE0941">
        <w:rPr>
          <w:lang w:eastAsia="ja-JP"/>
        </w:rPr>
        <w:t xml:space="preserve">REGs/REG-bundles/CCEs for </w:t>
      </w:r>
      <w:r w:rsidR="00A5672A">
        <w:rPr>
          <w:lang w:eastAsia="ja-JP"/>
        </w:rPr>
        <w:t xml:space="preserve">monitored </w:t>
      </w:r>
      <w:r w:rsidR="00DB5ABB">
        <w:rPr>
          <w:lang w:eastAsia="ja-JP"/>
        </w:rPr>
        <w:t>PDCCH</w:t>
      </w:r>
      <w:r w:rsidR="007F7117">
        <w:rPr>
          <w:lang w:eastAsia="ja-JP"/>
        </w:rPr>
        <w:t xml:space="preserve"> candidate</w:t>
      </w:r>
      <w:r w:rsidR="00DB5ABB">
        <w:rPr>
          <w:lang w:eastAsia="ja-JP"/>
        </w:rPr>
        <w:t>s in the CORESET</w:t>
      </w:r>
      <w:r w:rsidR="007F7117">
        <w:rPr>
          <w:lang w:eastAsia="ja-JP"/>
        </w:rPr>
        <w:t xml:space="preserve"> no matter whether each </w:t>
      </w:r>
      <w:r w:rsidR="00092AB6">
        <w:rPr>
          <w:lang w:eastAsia="ja-JP"/>
        </w:rPr>
        <w:t xml:space="preserve">PDCCH </w:t>
      </w:r>
      <w:r w:rsidR="007F7117">
        <w:rPr>
          <w:lang w:eastAsia="ja-JP"/>
        </w:rPr>
        <w:t xml:space="preserve">candidate </w:t>
      </w:r>
      <w:proofErr w:type="gramStart"/>
      <w:r w:rsidR="007F7117">
        <w:rPr>
          <w:lang w:eastAsia="ja-JP"/>
        </w:rPr>
        <w:t>actually overlap</w:t>
      </w:r>
      <w:r w:rsidR="00092AB6">
        <w:rPr>
          <w:lang w:eastAsia="ja-JP"/>
        </w:rPr>
        <w:t>s</w:t>
      </w:r>
      <w:proofErr w:type="gramEnd"/>
      <w:r w:rsidR="00092AB6">
        <w:rPr>
          <w:lang w:eastAsia="ja-JP"/>
        </w:rPr>
        <w:t xml:space="preserve"> </w:t>
      </w:r>
      <w:r w:rsidR="007F7117">
        <w:rPr>
          <w:lang w:eastAsia="ja-JP"/>
        </w:rPr>
        <w:t xml:space="preserve">with LTE-CRS </w:t>
      </w:r>
      <w:r w:rsidR="00A05B0A">
        <w:rPr>
          <w:lang w:eastAsia="ja-JP"/>
        </w:rPr>
        <w:t>REs</w:t>
      </w:r>
      <w:r>
        <w:rPr>
          <w:lang w:eastAsia="ja-JP"/>
        </w:rPr>
        <w:t xml:space="preserve">. </w:t>
      </w:r>
      <w:r w:rsidR="004D0FB8">
        <w:rPr>
          <w:lang w:eastAsia="ja-JP"/>
        </w:rPr>
        <w:t xml:space="preserve">In other words, </w:t>
      </w:r>
      <w:r>
        <w:rPr>
          <w:lang w:eastAsia="ja-JP"/>
        </w:rPr>
        <w:t xml:space="preserve">for </w:t>
      </w:r>
      <w:r w:rsidR="00D23828">
        <w:rPr>
          <w:lang w:eastAsia="ja-JP"/>
        </w:rPr>
        <w:t xml:space="preserve">a given CORESET configured with </w:t>
      </w:r>
      <w:r>
        <w:rPr>
          <w:lang w:eastAsia="ja-JP"/>
        </w:rPr>
        <w:t xml:space="preserve">O12, no </w:t>
      </w:r>
      <w:r w:rsidR="00903896">
        <w:rPr>
          <w:lang w:eastAsia="ja-JP"/>
        </w:rPr>
        <w:t>NR-</w:t>
      </w:r>
      <w:r>
        <w:rPr>
          <w:lang w:eastAsia="ja-JP"/>
        </w:rPr>
        <w:t xml:space="preserve">DMRS is allocated on the OFDM symbol containing LTE CRS resources, and the 2 additional non-colliding legacy </w:t>
      </w:r>
      <w:r w:rsidR="00903896">
        <w:rPr>
          <w:lang w:eastAsia="ja-JP"/>
        </w:rPr>
        <w:t>NR-</w:t>
      </w:r>
      <w:r>
        <w:rPr>
          <w:lang w:eastAsia="ja-JP"/>
        </w:rPr>
        <w:t>DMRS REs carry PDCCH data, instead</w:t>
      </w:r>
      <w:r w:rsidR="0025378F">
        <w:rPr>
          <w:lang w:eastAsia="ja-JP"/>
        </w:rPr>
        <w:t>, for all the monitored PDCCH candidates associated with the CORESET</w:t>
      </w:r>
      <w:r>
        <w:rPr>
          <w:lang w:eastAsia="ja-JP"/>
        </w:rPr>
        <w:t>.</w:t>
      </w:r>
    </w:p>
    <w:p w14:paraId="38619892" w14:textId="1326EF96" w:rsidR="00A526BD" w:rsidRPr="00A5672A" w:rsidRDefault="00A526BD" w:rsidP="00DB5ABB">
      <w:pPr>
        <w:rPr>
          <w:lang w:eastAsia="ja-JP"/>
        </w:rPr>
      </w:pPr>
    </w:p>
    <w:p w14:paraId="57C1F919" w14:textId="625C5073" w:rsidR="00A526BD" w:rsidRDefault="002C1674" w:rsidP="00DB5ABB">
      <w:pPr>
        <w:rPr>
          <w:lang w:eastAsia="ja-JP"/>
        </w:rPr>
      </w:pPr>
      <w:r w:rsidRPr="002C1674">
        <w:rPr>
          <w:b/>
          <w:bCs/>
          <w:lang w:eastAsia="ja-JP"/>
        </w:rPr>
        <w:t>Proposal 1:</w:t>
      </w:r>
      <w:r>
        <w:rPr>
          <w:lang w:eastAsia="ja-JP"/>
        </w:rPr>
        <w:t xml:space="preserve"> </w:t>
      </w:r>
      <w:r w:rsidR="001043C6">
        <w:rPr>
          <w:lang w:eastAsia="ja-JP"/>
        </w:rPr>
        <w:t xml:space="preserve">Adopt </w:t>
      </w:r>
      <w:r w:rsidR="00A526BD">
        <w:rPr>
          <w:lang w:eastAsia="ja-JP"/>
        </w:rPr>
        <w:t>O</w:t>
      </w:r>
      <w:r w:rsidR="00BE1176">
        <w:rPr>
          <w:lang w:eastAsia="ja-JP"/>
        </w:rPr>
        <w:t xml:space="preserve">ption </w:t>
      </w:r>
      <w:r w:rsidR="00A526BD">
        <w:rPr>
          <w:lang w:eastAsia="ja-JP"/>
        </w:rPr>
        <w:t>1</w:t>
      </w:r>
      <w:r w:rsidR="00BE1176">
        <w:rPr>
          <w:lang w:eastAsia="ja-JP"/>
        </w:rPr>
        <w:t>-</w:t>
      </w:r>
      <w:r w:rsidR="00A526BD">
        <w:rPr>
          <w:lang w:eastAsia="ja-JP"/>
        </w:rPr>
        <w:t xml:space="preserve">2 for </w:t>
      </w:r>
      <w:r>
        <w:rPr>
          <w:lang w:eastAsia="ja-JP"/>
        </w:rPr>
        <w:t>2</w:t>
      </w:r>
      <w:r w:rsidR="008B60F5">
        <w:rPr>
          <w:lang w:eastAsia="ja-JP"/>
        </w:rPr>
        <w:t>-symbol CORESET [</w:t>
      </w:r>
      <w:r>
        <w:rPr>
          <w:lang w:eastAsia="ja-JP"/>
        </w:rPr>
        <w:t>and 3-symbol CORESET</w:t>
      </w:r>
      <w:r w:rsidR="008B60F5">
        <w:rPr>
          <w:lang w:eastAsia="ja-JP"/>
        </w:rPr>
        <w:t>]</w:t>
      </w:r>
      <w:r w:rsidR="001043C6">
        <w:rPr>
          <w:lang w:eastAsia="ja-JP"/>
        </w:rPr>
        <w:t xml:space="preserve"> if </w:t>
      </w:r>
      <w:r w:rsidR="008B60F5">
        <w:rPr>
          <w:lang w:eastAsia="ja-JP"/>
        </w:rPr>
        <w:t>NR-</w:t>
      </w:r>
      <w:r w:rsidR="001043C6">
        <w:rPr>
          <w:lang w:eastAsia="ja-JP"/>
        </w:rPr>
        <w:t>PDCCH in LTE-CRS symbols is supported</w:t>
      </w:r>
      <w:r>
        <w:rPr>
          <w:lang w:eastAsia="ja-JP"/>
        </w:rPr>
        <w:t xml:space="preserve">. </w:t>
      </w:r>
    </w:p>
    <w:p w14:paraId="4C6FEC0D" w14:textId="02B36118" w:rsidR="00D84C1A" w:rsidRDefault="00D84C1A" w:rsidP="00CF2574">
      <w:pPr>
        <w:pStyle w:val="ListParagraph"/>
        <w:numPr>
          <w:ilvl w:val="0"/>
          <w:numId w:val="46"/>
        </w:numPr>
        <w:ind w:leftChars="0"/>
        <w:rPr>
          <w:lang w:eastAsia="ja-JP"/>
        </w:rPr>
      </w:pPr>
      <w:r>
        <w:rPr>
          <w:rFonts w:hint="eastAsia"/>
          <w:lang w:eastAsia="ja-JP"/>
        </w:rPr>
        <w:t>L</w:t>
      </w:r>
      <w:r>
        <w:rPr>
          <w:lang w:eastAsia="ja-JP"/>
        </w:rPr>
        <w:t>TE-CRS pattern(s) can overlap with the first OFDM symbol of the 2 or 3-symbol CORESETs with O12.</w:t>
      </w:r>
    </w:p>
    <w:p w14:paraId="36A093D6" w14:textId="4EBD505D" w:rsidR="007B6B56" w:rsidRPr="003F6882" w:rsidRDefault="007B6B56" w:rsidP="00232A3D">
      <w:pPr>
        <w:pStyle w:val="ListParagraph"/>
        <w:numPr>
          <w:ilvl w:val="0"/>
          <w:numId w:val="46"/>
        </w:numPr>
        <w:ind w:leftChars="0"/>
        <w:jc w:val="both"/>
        <w:rPr>
          <w:lang w:eastAsia="ja-JP"/>
        </w:rPr>
      </w:pPr>
      <w:r>
        <w:rPr>
          <w:rFonts w:hint="eastAsia"/>
          <w:lang w:eastAsia="ja-JP"/>
        </w:rPr>
        <w:t>P</w:t>
      </w:r>
      <w:r>
        <w:rPr>
          <w:lang w:eastAsia="ja-JP"/>
        </w:rPr>
        <w:t xml:space="preserve">DCCH candidates in the CORESET is assumed to have DMRS REs in OFDM symbol(s) </w:t>
      </w:r>
      <w:r w:rsidR="00384F88">
        <w:rPr>
          <w:lang w:eastAsia="ja-JP"/>
        </w:rPr>
        <w:t xml:space="preserve">where </w:t>
      </w:r>
      <w:r w:rsidR="00384F88" w:rsidRPr="00384F88">
        <w:rPr>
          <w:lang w:eastAsia="ja-JP"/>
        </w:rPr>
        <w:t xml:space="preserve">LTE cell-specific reference signals as indicated by the higher-layer parameter </w:t>
      </w:r>
      <w:r w:rsidR="00384F88" w:rsidRPr="003F6882">
        <w:rPr>
          <w:i/>
          <w:iCs/>
          <w:lang w:eastAsia="ja-JP"/>
        </w:rPr>
        <w:t>lte-CRS-ToMatchAround</w:t>
      </w:r>
      <w:r w:rsidR="00384F88" w:rsidRPr="00384F88">
        <w:rPr>
          <w:lang w:eastAsia="ja-JP"/>
        </w:rPr>
        <w:t xml:space="preserve"> or </w:t>
      </w:r>
      <w:r w:rsidR="00384F88" w:rsidRPr="003F6882">
        <w:rPr>
          <w:i/>
          <w:iCs/>
          <w:lang w:eastAsia="ja-JP"/>
        </w:rPr>
        <w:t>LTE-CRS-PatternList</w:t>
      </w:r>
      <w:r w:rsidR="00384F88" w:rsidRPr="00384F88">
        <w:rPr>
          <w:lang w:eastAsia="ja-JP"/>
        </w:rPr>
        <w:t xml:space="preserve"> is not present</w:t>
      </w:r>
      <w:r w:rsidR="00384F88">
        <w:rPr>
          <w:lang w:eastAsia="ja-JP"/>
        </w:rPr>
        <w:t>.</w:t>
      </w:r>
    </w:p>
    <w:p w14:paraId="03510043" w14:textId="77777777" w:rsidR="006A6D9F" w:rsidRPr="00DB5ABB" w:rsidRDefault="006A6D9F" w:rsidP="00846CA9">
      <w:pPr>
        <w:rPr>
          <w:lang w:eastAsia="ja-JP"/>
        </w:rPr>
      </w:pPr>
    </w:p>
    <w:p w14:paraId="26CB75BA" w14:textId="7030E9A2" w:rsidR="00846CA9" w:rsidRDefault="00846CA9" w:rsidP="00846CA9">
      <w:pPr>
        <w:pStyle w:val="Heading2"/>
        <w:rPr>
          <w:b/>
          <w:lang w:eastAsia="ja-JP"/>
        </w:rPr>
      </w:pPr>
      <w:r>
        <w:rPr>
          <w:b/>
          <w:lang w:eastAsia="ja-JP"/>
        </w:rPr>
        <w:t>4.2.</w:t>
      </w:r>
      <w:r>
        <w:rPr>
          <w:b/>
          <w:lang w:eastAsia="ja-JP"/>
        </w:rPr>
        <w:tab/>
        <w:t>Potential specification impact</w:t>
      </w:r>
    </w:p>
    <w:p w14:paraId="50655440" w14:textId="7533C536" w:rsidR="00304041" w:rsidRDefault="00304041" w:rsidP="00846CA9">
      <w:pPr>
        <w:rPr>
          <w:lang w:eastAsia="ja-JP"/>
        </w:rPr>
      </w:pPr>
      <w:r>
        <w:rPr>
          <w:rFonts w:hint="eastAsia"/>
          <w:lang w:eastAsia="ja-JP"/>
        </w:rPr>
        <w:t>F</w:t>
      </w:r>
      <w:r>
        <w:rPr>
          <w:lang w:eastAsia="ja-JP"/>
        </w:rPr>
        <w:t xml:space="preserve">ollowing are draft TPs that </w:t>
      </w:r>
      <w:r w:rsidR="007E375C">
        <w:rPr>
          <w:lang w:eastAsia="ja-JP"/>
        </w:rPr>
        <w:t>specifies</w:t>
      </w:r>
      <w:r>
        <w:rPr>
          <w:lang w:eastAsia="ja-JP"/>
        </w:rPr>
        <w:t xml:space="preserve"> </w:t>
      </w:r>
      <w:r w:rsidR="00F9543E">
        <w:rPr>
          <w:lang w:eastAsia="ja-JP"/>
        </w:rPr>
        <w:t>O</w:t>
      </w:r>
      <w:r w:rsidR="007E375C">
        <w:rPr>
          <w:lang w:eastAsia="ja-JP"/>
        </w:rPr>
        <w:t xml:space="preserve">ption </w:t>
      </w:r>
      <w:r w:rsidR="00F9543E">
        <w:rPr>
          <w:lang w:eastAsia="ja-JP"/>
        </w:rPr>
        <w:t>1</w:t>
      </w:r>
      <w:r w:rsidR="007E375C">
        <w:rPr>
          <w:lang w:eastAsia="ja-JP"/>
        </w:rPr>
        <w:t>-</w:t>
      </w:r>
      <w:r w:rsidR="00F9543E">
        <w:rPr>
          <w:lang w:eastAsia="ja-JP"/>
        </w:rPr>
        <w:t>2.</w:t>
      </w:r>
    </w:p>
    <w:p w14:paraId="4AA06D5C" w14:textId="07902EDA" w:rsidR="00F9543E" w:rsidRDefault="00F9543E" w:rsidP="00846CA9">
      <w:pPr>
        <w:rPr>
          <w:lang w:eastAsia="ja-JP"/>
        </w:rPr>
      </w:pPr>
    </w:p>
    <w:p w14:paraId="41621F29" w14:textId="4D386357" w:rsidR="00F9543E" w:rsidRPr="00DB25FF" w:rsidRDefault="00F9543E" w:rsidP="00846CA9">
      <w:pPr>
        <w:rPr>
          <w:lang w:eastAsia="ja-JP"/>
        </w:rPr>
      </w:pPr>
      <w:r>
        <w:rPr>
          <w:rFonts w:hint="eastAsia"/>
          <w:lang w:eastAsia="ja-JP"/>
        </w:rPr>
        <w:t>&lt;</w:t>
      </w:r>
      <w:r>
        <w:rPr>
          <w:lang w:eastAsia="ja-JP"/>
        </w:rPr>
        <w:t>&lt; TS38.211 &gt;&gt;</w:t>
      </w:r>
    </w:p>
    <w:tbl>
      <w:tblPr>
        <w:tblStyle w:val="TableGrid"/>
        <w:tblW w:w="0" w:type="auto"/>
        <w:tblLook w:val="04A0" w:firstRow="1" w:lastRow="0" w:firstColumn="1" w:lastColumn="0" w:noHBand="0" w:noVBand="1"/>
      </w:tblPr>
      <w:tblGrid>
        <w:gridCol w:w="9344"/>
      </w:tblGrid>
      <w:tr w:rsidR="006A6D9F" w14:paraId="4964D1B4" w14:textId="77777777" w:rsidTr="000471C0">
        <w:tc>
          <w:tcPr>
            <w:tcW w:w="9350" w:type="dxa"/>
          </w:tcPr>
          <w:p w14:paraId="5B3088D4" w14:textId="77777777" w:rsidR="006A6D9F" w:rsidRPr="004F0583" w:rsidRDefault="006A6D9F" w:rsidP="000471C0">
            <w:pPr>
              <w:keepNext/>
              <w:keepLines/>
              <w:spacing w:before="120" w:after="180"/>
              <w:ind w:left="1701" w:hanging="1701"/>
              <w:outlineLvl w:val="4"/>
              <w:rPr>
                <w:rFonts w:ascii="Arial" w:eastAsia="游明朝" w:hAnsi="Arial" w:cs="Times New Roman"/>
                <w:szCs w:val="20"/>
                <w:lang w:val="en-GB"/>
              </w:rPr>
            </w:pPr>
            <w:bookmarkStart w:id="7" w:name="_Toc19796509"/>
            <w:bookmarkStart w:id="8" w:name="_Toc26459735"/>
            <w:bookmarkStart w:id="9" w:name="_Toc29230385"/>
            <w:bookmarkStart w:id="10" w:name="_Toc36026644"/>
            <w:bookmarkStart w:id="11" w:name="_Toc45107483"/>
            <w:bookmarkStart w:id="12" w:name="_Toc51774152"/>
            <w:bookmarkStart w:id="13" w:name="_Toc106014843"/>
            <w:r w:rsidRPr="004F0583">
              <w:rPr>
                <w:rFonts w:ascii="Arial" w:eastAsia="游明朝" w:hAnsi="Arial" w:cs="Times New Roman"/>
                <w:szCs w:val="20"/>
                <w:lang w:val="en-GB"/>
              </w:rPr>
              <w:lastRenderedPageBreak/>
              <w:t>7.4.1.3.2</w:t>
            </w:r>
            <w:r w:rsidRPr="004F0583">
              <w:rPr>
                <w:rFonts w:ascii="Arial" w:eastAsia="游明朝" w:hAnsi="Arial" w:cs="Times New Roman"/>
                <w:szCs w:val="20"/>
                <w:lang w:val="en-GB"/>
              </w:rPr>
              <w:tab/>
              <w:t>Mapping to physical resources</w:t>
            </w:r>
            <w:bookmarkEnd w:id="7"/>
            <w:bookmarkEnd w:id="8"/>
            <w:bookmarkEnd w:id="9"/>
            <w:bookmarkEnd w:id="10"/>
            <w:bookmarkEnd w:id="11"/>
            <w:bookmarkEnd w:id="12"/>
            <w:bookmarkEnd w:id="13"/>
          </w:p>
          <w:p w14:paraId="6FFE2174" w14:textId="77777777" w:rsidR="006A6D9F" w:rsidRPr="004F0583" w:rsidRDefault="006A6D9F" w:rsidP="000471C0">
            <w:pPr>
              <w:spacing w:after="180"/>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 xml:space="preserve">The UE shall assume the sequence </w:t>
            </w:r>
            <m:oMath>
              <m:sSub>
                <m:sSubPr>
                  <m:ctrlPr>
                    <w:rPr>
                      <w:rFonts w:ascii="Cambria Math" w:eastAsia="游明朝" w:hAnsi="Cambria Math" w:cs="Times New Roman"/>
                      <w:i/>
                      <w:sz w:val="20"/>
                      <w:szCs w:val="20"/>
                      <w:lang w:val="en-GB"/>
                    </w:rPr>
                  </m:ctrlPr>
                </m:sSubPr>
                <m:e>
                  <m:r>
                    <w:rPr>
                      <w:rFonts w:ascii="Cambria Math" w:eastAsia="游明朝" w:hAnsi="Cambria Math" w:cs="Times New Roman"/>
                      <w:sz w:val="20"/>
                      <w:szCs w:val="20"/>
                      <w:lang w:val="en-GB"/>
                    </w:rPr>
                    <m:t>r</m:t>
                  </m:r>
                </m:e>
                <m:sub>
                  <m:r>
                    <w:rPr>
                      <w:rFonts w:ascii="Cambria Math" w:eastAsia="游明朝" w:hAnsi="Cambria Math" w:cs="Times New Roman"/>
                      <w:sz w:val="20"/>
                      <w:szCs w:val="20"/>
                      <w:lang w:val="en-GB"/>
                    </w:rPr>
                    <m:t>l</m:t>
                  </m:r>
                </m:sub>
              </m:sSub>
              <m:d>
                <m:dPr>
                  <m:ctrlPr>
                    <w:rPr>
                      <w:rFonts w:ascii="Cambria Math" w:eastAsia="游明朝" w:hAnsi="Cambria Math" w:cs="Times New Roman"/>
                      <w:i/>
                      <w:sz w:val="20"/>
                      <w:szCs w:val="20"/>
                      <w:lang w:val="en-GB"/>
                    </w:rPr>
                  </m:ctrlPr>
                </m:dPr>
                <m:e>
                  <m:r>
                    <w:rPr>
                      <w:rFonts w:ascii="Cambria Math" w:eastAsia="游明朝" w:hAnsi="Cambria Math" w:cs="Times New Roman"/>
                      <w:sz w:val="20"/>
                      <w:szCs w:val="20"/>
                      <w:lang w:val="en-GB"/>
                    </w:rPr>
                    <m:t>m</m:t>
                  </m:r>
                </m:e>
              </m:d>
            </m:oMath>
            <w:r w:rsidRPr="004F0583">
              <w:rPr>
                <w:rFonts w:ascii="Times New Roman" w:eastAsia="游明朝" w:hAnsi="Times New Roman" w:cs="Times New Roman"/>
                <w:sz w:val="20"/>
                <w:szCs w:val="20"/>
                <w:lang w:val="en-GB"/>
              </w:rPr>
              <w:t xml:space="preserve"> is mapped to resource elements </w:t>
            </w:r>
            <m:oMath>
              <m:sSub>
                <m:sSubPr>
                  <m:ctrlPr>
                    <w:rPr>
                      <w:rFonts w:ascii="Cambria Math" w:eastAsia="游明朝" w:hAnsi="Cambria Math" w:cs="Times New Roman"/>
                      <w:i/>
                      <w:sz w:val="20"/>
                      <w:szCs w:val="20"/>
                      <w:lang w:val="en-GB"/>
                    </w:rPr>
                  </m:ctrlPr>
                </m:sSubPr>
                <m:e>
                  <m:d>
                    <m:dPr>
                      <m:ctrlPr>
                        <w:rPr>
                          <w:rFonts w:ascii="Cambria Math" w:eastAsia="游明朝" w:hAnsi="Cambria Math" w:cs="Times New Roman"/>
                          <w:i/>
                          <w:sz w:val="20"/>
                          <w:szCs w:val="20"/>
                          <w:lang w:val="en-GB"/>
                        </w:rPr>
                      </m:ctrlPr>
                    </m:dPr>
                    <m:e>
                      <m:r>
                        <w:rPr>
                          <w:rFonts w:ascii="Cambria Math" w:eastAsia="游明朝" w:hAnsi="Cambria Math" w:cs="Times New Roman"/>
                          <w:sz w:val="20"/>
                          <w:szCs w:val="20"/>
                          <w:lang w:val="en-GB"/>
                        </w:rPr>
                        <m:t>k,l</m:t>
                      </m:r>
                    </m:e>
                  </m:d>
                </m:e>
                <m:sub>
                  <m:r>
                    <w:rPr>
                      <w:rFonts w:ascii="Cambria Math" w:eastAsia="游明朝" w:hAnsi="Cambria Math" w:cs="Times New Roman"/>
                      <w:sz w:val="20"/>
                      <w:szCs w:val="20"/>
                      <w:lang w:val="en-GB"/>
                    </w:rPr>
                    <m:t>p,μ</m:t>
                  </m:r>
                </m:sub>
              </m:sSub>
            </m:oMath>
            <w:r w:rsidRPr="004F0583">
              <w:rPr>
                <w:rFonts w:ascii="Times New Roman" w:eastAsia="游明朝" w:hAnsi="Times New Roman" w:cs="Times New Roman"/>
                <w:sz w:val="20"/>
                <w:szCs w:val="20"/>
                <w:lang w:val="en-GB"/>
              </w:rPr>
              <w:t xml:space="preserve"> according to</w:t>
            </w:r>
          </w:p>
          <w:p w14:paraId="03564353" w14:textId="77777777" w:rsidR="006A6D9F" w:rsidRPr="004F0583" w:rsidRDefault="006A6D9F" w:rsidP="000471C0">
            <w:pPr>
              <w:keepLines/>
              <w:tabs>
                <w:tab w:val="center" w:pos="4536"/>
                <w:tab w:val="right" w:pos="9072"/>
              </w:tabs>
              <w:spacing w:after="180"/>
              <w:jc w:val="center"/>
              <w:rPr>
                <w:rFonts w:ascii="Times New Roman" w:eastAsia="游明朝" w:hAnsi="Times New Roman" w:cs="Times New Roman"/>
                <w:noProof/>
                <w:position w:val="-10"/>
                <w:sz w:val="20"/>
                <w:szCs w:val="20"/>
                <w:lang w:val="en-GB"/>
              </w:rPr>
            </w:pPr>
            <w:r w:rsidRPr="004F0583">
              <w:rPr>
                <w:rFonts w:ascii="Times New Roman" w:eastAsia="游明朝" w:hAnsi="Times New Roman" w:cs="Times New Roman"/>
                <w:noProof/>
                <w:position w:val="-58"/>
                <w:sz w:val="20"/>
                <w:szCs w:val="20"/>
                <w:lang w:val="en-GB"/>
              </w:rPr>
              <w:object w:dxaOrig="2200" w:dyaOrig="1260" w14:anchorId="3F98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45pt;height:63.15pt" o:ole="">
                  <v:imagedata r:id="rId18" o:title=""/>
                </v:shape>
                <o:OLEObject Type="Embed" ProgID="Equation.DSMT4" ShapeID="_x0000_i1025" DrawAspect="Content" ObjectID="_1721825799" r:id="rId19"/>
              </w:object>
            </w:r>
          </w:p>
          <w:p w14:paraId="1F617516" w14:textId="77777777" w:rsidR="006A6D9F" w:rsidRPr="004F0583" w:rsidRDefault="006A6D9F" w:rsidP="000471C0">
            <w:pPr>
              <w:spacing w:after="180"/>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where the following conditions are fulfilled</w:t>
            </w:r>
          </w:p>
          <w:p w14:paraId="78D58DBA" w14:textId="15A68DB0" w:rsidR="006A6D9F" w:rsidRPr="004F0583" w:rsidRDefault="006A6D9F" w:rsidP="000471C0">
            <w:pPr>
              <w:spacing w:after="180"/>
              <w:ind w:left="568" w:hanging="284"/>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t>
            </w:r>
            <w:r w:rsidRPr="004F0583">
              <w:rPr>
                <w:rFonts w:ascii="Times New Roman" w:eastAsia="游明朝" w:hAnsi="Times New Roman" w:cs="Times New Roman"/>
                <w:sz w:val="20"/>
                <w:szCs w:val="20"/>
                <w:lang w:val="en-GB"/>
              </w:rPr>
              <w:tab/>
              <w:t xml:space="preserve">they are within the resource element groups constituting the PDCCH the UE attempts to decode </w:t>
            </w:r>
            <w:r w:rsidRPr="006D7F8A">
              <w:rPr>
                <w:rFonts w:ascii="Times New Roman" w:eastAsia="游明朝" w:hAnsi="Times New Roman" w:cs="Times New Roman"/>
                <w:color w:val="FF0000"/>
                <w:sz w:val="20"/>
                <w:szCs w:val="20"/>
                <w:u w:val="single"/>
                <w:lang w:val="en-GB"/>
              </w:rPr>
              <w:t>in OFDM symbol(s)</w:t>
            </w:r>
            <w:r w:rsidRPr="00C55CD3">
              <w:rPr>
                <w:rFonts w:ascii="Times New Roman" w:eastAsia="游明朝" w:hAnsi="Times New Roman" w:cs="Times New Roman"/>
                <w:color w:val="FF0000"/>
                <w:sz w:val="20"/>
                <w:szCs w:val="20"/>
                <w:u w:val="single"/>
                <w:lang w:val="en-GB"/>
              </w:rPr>
              <w:t xml:space="preserve"> </w:t>
            </w:r>
            <w:r>
              <w:rPr>
                <w:rFonts w:ascii="Times New Roman" w:eastAsia="游明朝" w:hAnsi="Times New Roman" w:cs="Times New Roman"/>
                <w:color w:val="FF0000"/>
                <w:sz w:val="20"/>
                <w:szCs w:val="20"/>
                <w:u w:val="single"/>
                <w:lang w:val="en-GB"/>
              </w:rPr>
              <w:t>where</w:t>
            </w:r>
            <w:r w:rsidRPr="00C55CD3">
              <w:rPr>
                <w:rFonts w:ascii="Times New Roman" w:eastAsia="游明朝" w:hAnsi="Times New Roman" w:cs="Times New Roman"/>
                <w:color w:val="FF0000"/>
                <w:sz w:val="20"/>
                <w:szCs w:val="20"/>
                <w:u w:val="single"/>
                <w:lang w:val="en-GB"/>
              </w:rPr>
              <w:t xml:space="preserve"> LTE cell-specific reference signals as indicated by the higher-layer parameter </w:t>
            </w:r>
            <w:r w:rsidRPr="00C55CD3">
              <w:rPr>
                <w:rFonts w:ascii="Times New Roman" w:eastAsia="游明朝" w:hAnsi="Times New Roman" w:cs="Times New Roman"/>
                <w:i/>
                <w:color w:val="FF0000"/>
                <w:sz w:val="20"/>
                <w:szCs w:val="20"/>
                <w:u w:val="single"/>
                <w:lang w:val="en-GB"/>
              </w:rPr>
              <w:t>lte-CRS-ToMatchAround</w:t>
            </w:r>
            <w:r>
              <w:rPr>
                <w:rFonts w:ascii="Times New Roman" w:eastAsia="游明朝" w:hAnsi="Times New Roman" w:cs="Times New Roman"/>
                <w:iCs/>
                <w:color w:val="FF0000"/>
                <w:sz w:val="20"/>
                <w:szCs w:val="20"/>
                <w:u w:val="single"/>
                <w:lang w:val="en-GB"/>
              </w:rPr>
              <w:t xml:space="preserve"> or</w:t>
            </w:r>
            <w:r w:rsidRPr="00C55CD3">
              <w:rPr>
                <w:rFonts w:ascii="Times New Roman" w:eastAsia="游明朝" w:hAnsi="Times New Roman" w:cs="Times New Roman"/>
                <w:iCs/>
                <w:color w:val="FF0000"/>
                <w:sz w:val="20"/>
                <w:szCs w:val="20"/>
                <w:u w:val="single"/>
                <w:lang w:val="en-GB"/>
              </w:rPr>
              <w:t xml:space="preserve"> </w:t>
            </w:r>
            <w:r>
              <w:rPr>
                <w:rFonts w:ascii="Times New Roman" w:eastAsia="游明朝" w:hAnsi="Times New Roman" w:cs="Times New Roman"/>
                <w:i/>
                <w:color w:val="FF0000"/>
                <w:sz w:val="20"/>
                <w:szCs w:val="20"/>
                <w:u w:val="single"/>
                <w:lang w:val="en-GB"/>
              </w:rPr>
              <w:t>LTE</w:t>
            </w:r>
            <w:r w:rsidRPr="00C55CD3">
              <w:rPr>
                <w:rFonts w:ascii="Times New Roman" w:eastAsia="游明朝" w:hAnsi="Times New Roman" w:cs="Times New Roman"/>
                <w:i/>
                <w:color w:val="FF0000"/>
                <w:sz w:val="20"/>
                <w:szCs w:val="20"/>
                <w:u w:val="single"/>
                <w:lang w:val="en-GB"/>
              </w:rPr>
              <w:t>-CRS-PatternList</w:t>
            </w:r>
            <w:r w:rsidRPr="006D7F8A">
              <w:rPr>
                <w:rFonts w:ascii="Times New Roman" w:eastAsia="游明朝" w:hAnsi="Times New Roman" w:cs="Times New Roman"/>
                <w:iCs/>
                <w:color w:val="FF0000"/>
                <w:sz w:val="20"/>
                <w:szCs w:val="20"/>
                <w:u w:val="single"/>
                <w:lang w:val="en-GB"/>
              </w:rPr>
              <w:t xml:space="preserve"> is not present</w:t>
            </w:r>
            <w:r w:rsidR="00C22EA2">
              <w:rPr>
                <w:rFonts w:ascii="Times New Roman" w:eastAsia="游明朝" w:hAnsi="Times New Roman" w:cs="Times New Roman"/>
                <w:iCs/>
                <w:color w:val="FF0000"/>
                <w:sz w:val="20"/>
                <w:szCs w:val="20"/>
                <w:u w:val="single"/>
                <w:lang w:val="en-GB"/>
              </w:rPr>
              <w:t xml:space="preserve"> </w:t>
            </w:r>
            <w:r w:rsidRPr="004F0583">
              <w:rPr>
                <w:rFonts w:ascii="Times New Roman" w:eastAsia="游明朝" w:hAnsi="Times New Roman" w:cs="Times New Roman"/>
                <w:sz w:val="20"/>
                <w:szCs w:val="20"/>
                <w:lang w:val="en-GB"/>
              </w:rPr>
              <w:t xml:space="preserve">if the higher-layer parameter </w:t>
            </w:r>
            <w:r w:rsidRPr="004F0583">
              <w:rPr>
                <w:rFonts w:ascii="Times New Roman" w:eastAsia="游明朝" w:hAnsi="Times New Roman" w:cs="Times New Roman"/>
                <w:i/>
                <w:sz w:val="20"/>
                <w:szCs w:val="20"/>
                <w:lang w:val="en-GB"/>
              </w:rPr>
              <w:t xml:space="preserve">precoderGranularity </w:t>
            </w:r>
            <w:r w:rsidRPr="004F0583">
              <w:rPr>
                <w:rFonts w:ascii="Times New Roman" w:eastAsia="游明朝" w:hAnsi="Times New Roman" w:cs="Times New Roman"/>
                <w:sz w:val="20"/>
                <w:szCs w:val="20"/>
                <w:lang w:val="en-GB"/>
              </w:rPr>
              <w:t xml:space="preserve">equals </w:t>
            </w:r>
            <w:r w:rsidRPr="004F0583">
              <w:rPr>
                <w:rFonts w:ascii="Times New Roman" w:eastAsia="游明朝" w:hAnsi="Times New Roman" w:cs="Times New Roman"/>
                <w:i/>
                <w:sz w:val="20"/>
                <w:szCs w:val="20"/>
                <w:lang w:val="en-GB"/>
              </w:rPr>
              <w:t>sameAsREG-bundle</w:t>
            </w:r>
            <w:r w:rsidRPr="004F0583">
              <w:rPr>
                <w:rFonts w:ascii="Times New Roman" w:eastAsia="游明朝" w:hAnsi="Times New Roman" w:cs="Times New Roman"/>
                <w:sz w:val="20"/>
                <w:szCs w:val="20"/>
                <w:lang w:val="en-GB"/>
              </w:rPr>
              <w:t>,</w:t>
            </w:r>
          </w:p>
          <w:p w14:paraId="33AB1660" w14:textId="77777777" w:rsidR="006A6D9F" w:rsidRPr="004F0583" w:rsidRDefault="006A6D9F" w:rsidP="000471C0">
            <w:pPr>
              <w:spacing w:after="180"/>
              <w:ind w:left="568" w:hanging="284"/>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t>
            </w:r>
            <w:r w:rsidRPr="004F0583">
              <w:rPr>
                <w:rFonts w:ascii="Times New Roman" w:eastAsia="游明朝" w:hAnsi="Times New Roman" w:cs="Times New Roman"/>
                <w:sz w:val="20"/>
                <w:szCs w:val="20"/>
                <w:lang w:val="en-GB"/>
              </w:rPr>
              <w:tab/>
            </w:r>
            <w:bookmarkStart w:id="14" w:name="_Hlk498503459"/>
            <w:r w:rsidRPr="004F0583">
              <w:rPr>
                <w:rFonts w:ascii="Times New Roman" w:eastAsia="游明朝" w:hAnsi="Times New Roman" w:cs="Times New Roman"/>
                <w:sz w:val="20"/>
                <w:szCs w:val="20"/>
                <w:lang w:val="en-GB"/>
              </w:rPr>
              <w:t xml:space="preserve">all resource-element groups within the set of contiguous resource blocks in the CORESET where the UE attempts to decode the PDCCH if the higher-layer parameter </w:t>
            </w:r>
            <w:r w:rsidRPr="004F0583">
              <w:rPr>
                <w:rFonts w:ascii="Times New Roman" w:eastAsia="游明朝" w:hAnsi="Times New Roman" w:cs="Times New Roman"/>
                <w:i/>
                <w:sz w:val="20"/>
                <w:szCs w:val="20"/>
                <w:lang w:val="en-GB"/>
              </w:rPr>
              <w:t>precoderGranularity</w:t>
            </w:r>
            <w:r w:rsidRPr="004F0583" w:rsidDel="001F221A">
              <w:rPr>
                <w:rFonts w:ascii="Times New Roman" w:eastAsia="游明朝" w:hAnsi="Times New Roman" w:cs="Times New Roman"/>
                <w:i/>
                <w:sz w:val="20"/>
                <w:szCs w:val="20"/>
                <w:lang w:val="en-GB"/>
              </w:rPr>
              <w:t xml:space="preserve"> </w:t>
            </w:r>
            <w:r w:rsidRPr="004F0583">
              <w:rPr>
                <w:rFonts w:ascii="Times New Roman" w:eastAsia="游明朝" w:hAnsi="Times New Roman" w:cs="Times New Roman"/>
                <w:sz w:val="20"/>
                <w:szCs w:val="20"/>
                <w:lang w:val="en-GB"/>
              </w:rPr>
              <w:t xml:space="preserve">equals </w:t>
            </w:r>
            <w:r w:rsidRPr="004F0583">
              <w:rPr>
                <w:rFonts w:ascii="Times New Roman" w:eastAsia="游明朝" w:hAnsi="Times New Roman" w:cs="Times New Roman"/>
                <w:i/>
                <w:sz w:val="20"/>
                <w:szCs w:val="20"/>
                <w:lang w:val="en-GB"/>
              </w:rPr>
              <w:t>allContiguousRBs</w:t>
            </w:r>
            <w:bookmarkEnd w:id="14"/>
            <w:r w:rsidRPr="004F0583">
              <w:rPr>
                <w:rFonts w:ascii="Times New Roman" w:eastAsia="游明朝" w:hAnsi="Times New Roman" w:cs="Times New Roman"/>
                <w:sz w:val="20"/>
                <w:szCs w:val="20"/>
                <w:lang w:val="en-GB"/>
              </w:rPr>
              <w:t>.</w:t>
            </w:r>
          </w:p>
          <w:p w14:paraId="458639D1" w14:textId="77777777" w:rsidR="006A6D9F" w:rsidRPr="004F0583" w:rsidRDefault="006A6D9F" w:rsidP="000471C0">
            <w:pPr>
              <w:jc w:val="both"/>
              <w:rPr>
                <w:lang w:val="en-GB" w:eastAsia="ja-JP"/>
              </w:rPr>
            </w:pPr>
          </w:p>
        </w:tc>
      </w:tr>
    </w:tbl>
    <w:p w14:paraId="3BCDCADF" w14:textId="69AB438F" w:rsidR="006A6D9F" w:rsidRDefault="006A6D9F" w:rsidP="006A6D9F">
      <w:pPr>
        <w:jc w:val="both"/>
        <w:rPr>
          <w:lang w:eastAsia="ja-JP"/>
        </w:rPr>
      </w:pPr>
    </w:p>
    <w:p w14:paraId="6A4BB93C" w14:textId="336140E7" w:rsidR="00F9543E" w:rsidRDefault="00F9543E" w:rsidP="00F9543E">
      <w:pPr>
        <w:rPr>
          <w:lang w:eastAsia="ja-JP"/>
        </w:rPr>
      </w:pPr>
      <w:r>
        <w:rPr>
          <w:rFonts w:hint="eastAsia"/>
          <w:lang w:eastAsia="ja-JP"/>
        </w:rPr>
        <w:t>&lt;</w:t>
      </w:r>
      <w:r>
        <w:rPr>
          <w:lang w:eastAsia="ja-JP"/>
        </w:rPr>
        <w:t>&lt; TS38.213 &gt;&gt;</w:t>
      </w:r>
    </w:p>
    <w:tbl>
      <w:tblPr>
        <w:tblStyle w:val="TableGrid"/>
        <w:tblW w:w="0" w:type="auto"/>
        <w:tblLook w:val="04A0" w:firstRow="1" w:lastRow="0" w:firstColumn="1" w:lastColumn="0" w:noHBand="0" w:noVBand="1"/>
      </w:tblPr>
      <w:tblGrid>
        <w:gridCol w:w="9344"/>
      </w:tblGrid>
      <w:tr w:rsidR="006A6D9F" w14:paraId="1FDB1C15" w14:textId="77777777" w:rsidTr="000471C0">
        <w:tc>
          <w:tcPr>
            <w:tcW w:w="9350" w:type="dxa"/>
          </w:tcPr>
          <w:p w14:paraId="60EC96BD" w14:textId="77777777" w:rsidR="006A6D9F" w:rsidRPr="004047FC" w:rsidRDefault="006A6D9F" w:rsidP="000471C0">
            <w:pPr>
              <w:keepNext/>
              <w:keepLines/>
              <w:pBdr>
                <w:top w:val="single" w:sz="12" w:space="3" w:color="auto"/>
              </w:pBdr>
              <w:tabs>
                <w:tab w:val="left" w:pos="1134"/>
              </w:tabs>
              <w:spacing w:before="240" w:after="180"/>
              <w:ind w:left="1134" w:hanging="1134"/>
              <w:outlineLvl w:val="0"/>
              <w:rPr>
                <w:rFonts w:ascii="Arial" w:eastAsia="SimSun" w:hAnsi="Arial" w:cs="Times New Roman"/>
                <w:sz w:val="36"/>
                <w:szCs w:val="20"/>
                <w:lang w:val="en-GB"/>
              </w:rPr>
            </w:pPr>
            <w:bookmarkStart w:id="15" w:name="_Toc12021485"/>
            <w:bookmarkStart w:id="16" w:name="_Toc20311597"/>
            <w:bookmarkStart w:id="17" w:name="_Toc26719422"/>
            <w:bookmarkStart w:id="18" w:name="_Toc29894857"/>
            <w:bookmarkStart w:id="19" w:name="_Toc29899156"/>
            <w:bookmarkStart w:id="20" w:name="_Toc29899574"/>
            <w:bookmarkStart w:id="21" w:name="_Toc29917311"/>
            <w:bookmarkStart w:id="22" w:name="_Toc36498185"/>
            <w:bookmarkStart w:id="23" w:name="_Toc45699212"/>
            <w:bookmarkStart w:id="24" w:name="_Toc106629456"/>
            <w:r w:rsidRPr="004047FC">
              <w:rPr>
                <w:rFonts w:ascii="Arial" w:eastAsia="SimSun" w:hAnsi="Arial" w:cs="Times New Roman"/>
                <w:sz w:val="36"/>
                <w:szCs w:val="20"/>
                <w:lang w:val="en-GB"/>
              </w:rPr>
              <w:t>10</w:t>
            </w:r>
            <w:r w:rsidRPr="004047FC">
              <w:rPr>
                <w:rFonts w:ascii="Arial" w:eastAsia="SimSun" w:hAnsi="Arial" w:cs="Times New Roman" w:hint="eastAsia"/>
                <w:sz w:val="36"/>
                <w:szCs w:val="20"/>
                <w:lang w:val="en-GB"/>
              </w:rPr>
              <w:tab/>
            </w:r>
            <w:r w:rsidRPr="004047FC">
              <w:rPr>
                <w:rFonts w:ascii="Arial" w:eastAsia="SimSun" w:hAnsi="Arial" w:cs="Times New Roman"/>
                <w:sz w:val="36"/>
                <w:szCs w:val="20"/>
                <w:lang w:val="en-GB"/>
              </w:rPr>
              <w:t>UE procedure for receiving control information</w:t>
            </w:r>
            <w:bookmarkEnd w:id="15"/>
            <w:bookmarkEnd w:id="16"/>
            <w:bookmarkEnd w:id="17"/>
            <w:bookmarkEnd w:id="18"/>
            <w:bookmarkEnd w:id="19"/>
            <w:bookmarkEnd w:id="20"/>
            <w:bookmarkEnd w:id="21"/>
            <w:bookmarkEnd w:id="22"/>
            <w:bookmarkEnd w:id="23"/>
            <w:bookmarkEnd w:id="24"/>
          </w:p>
          <w:p w14:paraId="6F5FC6AB" w14:textId="77777777" w:rsidR="006A6D9F" w:rsidRPr="004047FC" w:rsidRDefault="006A6D9F" w:rsidP="000471C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4855918C" w14:textId="6B72B7F4" w:rsidR="006A6D9F" w:rsidRDefault="006A6D9F" w:rsidP="000471C0">
            <w:pPr>
              <w:spacing w:after="180"/>
              <w:rPr>
                <w:rFonts w:ascii="Times New Roman" w:eastAsia="SimSun" w:hAnsi="Times New Roman" w:cs="Times New Roman"/>
                <w:sz w:val="20"/>
                <w:szCs w:val="20"/>
                <w:lang w:eastAsia="zh-CN"/>
              </w:rPr>
            </w:pPr>
            <w:r w:rsidRPr="005E0F7F">
              <w:rPr>
                <w:rFonts w:ascii="Times New Roman" w:eastAsia="SimSun" w:hAnsi="Times New Roman" w:cs="Times New Roman"/>
                <w:color w:val="FF0000"/>
                <w:sz w:val="20"/>
                <w:szCs w:val="20"/>
                <w:u w:val="single"/>
                <w:lang w:val="en-GB" w:eastAsia="zh-CN"/>
              </w:rPr>
              <w:t xml:space="preserve">For a CORESET not configured with </w:t>
            </w:r>
            <w:r w:rsidRPr="005E0F7F">
              <w:rPr>
                <w:rFonts w:ascii="Times New Roman" w:eastAsia="SimSun" w:hAnsi="Times New Roman" w:cs="Times New Roman"/>
                <w:i/>
                <w:iCs/>
                <w:color w:val="FF0000"/>
                <w:sz w:val="20"/>
                <w:szCs w:val="20"/>
                <w:u w:val="single"/>
                <w:lang w:val="en-GB" w:eastAsia="zh-CN"/>
              </w:rPr>
              <w:t>puncturedByCRS</w:t>
            </w:r>
            <w:r>
              <w:rPr>
                <w:rFonts w:ascii="Times New Roman" w:eastAsia="SimSun" w:hAnsi="Times New Roman" w:cs="Times New Roman"/>
                <w:i/>
                <w:iCs/>
                <w:color w:val="FF0000"/>
                <w:sz w:val="20"/>
                <w:szCs w:val="20"/>
                <w:u w:val="single"/>
                <w:lang w:val="en-GB" w:eastAsia="zh-CN"/>
              </w:rPr>
              <w:t>Pattern</w:t>
            </w:r>
            <w:r w:rsidRPr="005E0F7F">
              <w:rPr>
                <w:rFonts w:ascii="Times New Roman" w:eastAsia="SimSun" w:hAnsi="Times New Roman" w:cs="Times New Roman"/>
                <w:i/>
                <w:iCs/>
                <w:color w:val="FF0000"/>
                <w:sz w:val="20"/>
                <w:szCs w:val="20"/>
                <w:u w:val="single"/>
                <w:lang w:val="en-GB" w:eastAsia="zh-CN"/>
              </w:rPr>
              <w:t>-r18</w:t>
            </w:r>
            <w:r w:rsidRPr="005E0F7F">
              <w:rPr>
                <w:rFonts w:ascii="Times New Roman" w:eastAsia="SimSun" w:hAnsi="Times New Roman" w:cs="Times New Roman"/>
                <w:color w:val="FF0000"/>
                <w:sz w:val="20"/>
                <w:szCs w:val="20"/>
                <w:u w:val="single"/>
                <w:lang w:val="en-GB" w:eastAsia="zh-CN"/>
              </w:rPr>
              <w:t xml:space="preserve">, </w:t>
            </w:r>
            <w:r w:rsidRPr="00CF4A8D">
              <w:rPr>
                <w:rFonts w:ascii="Times New Roman" w:eastAsia="SimSun" w:hAnsi="Times New Roman" w:cs="Times New Roman"/>
                <w:strike/>
                <w:color w:val="FF0000"/>
                <w:sz w:val="20"/>
                <w:szCs w:val="20"/>
                <w:lang w:val="en-GB" w:eastAsia="zh-CN"/>
              </w:rPr>
              <w:t>I</w:t>
            </w:r>
            <w:r w:rsidRPr="005E0F7F">
              <w:rPr>
                <w:rFonts w:ascii="Times New Roman" w:eastAsia="SimSun" w:hAnsi="Times New Roman" w:cs="Times New Roman"/>
                <w:color w:val="FF0000"/>
                <w:sz w:val="20"/>
                <w:szCs w:val="20"/>
                <w:u w:val="single"/>
                <w:lang w:val="en-GB" w:eastAsia="zh-CN"/>
              </w:rPr>
              <w:t>i</w:t>
            </w:r>
            <w:r w:rsidRPr="00CF4A8D">
              <w:rPr>
                <w:rFonts w:ascii="Times New Roman" w:eastAsia="SimSun" w:hAnsi="Times New Roman" w:cs="Times New Roman"/>
                <w:sz w:val="20"/>
                <w:szCs w:val="20"/>
                <w:lang w:val="en-GB" w:eastAsia="zh-CN"/>
              </w:rPr>
              <w:t>f</w:t>
            </w:r>
            <w:r w:rsidRPr="00CF4A8D">
              <w:rPr>
                <w:rFonts w:ascii="Times New Roman" w:eastAsia="SimSun" w:hAnsi="Times New Roman" w:cs="Times New Roman"/>
                <w:iCs/>
                <w:sz w:val="20"/>
                <w:szCs w:val="20"/>
                <w:lang w:val="en-GB" w:eastAsia="zh-CN"/>
              </w:rPr>
              <w:t xml:space="preserve"> at least one RE of </w:t>
            </w:r>
            <w:r w:rsidRPr="00CF4A8D">
              <w:rPr>
                <w:rFonts w:ascii="Times New Roman" w:eastAsia="SimSun" w:hAnsi="Times New Roman" w:cs="Times New Roman"/>
                <w:iCs/>
                <w:sz w:val="20"/>
                <w:szCs w:val="20"/>
                <w:lang w:eastAsia="zh-CN"/>
              </w:rPr>
              <w:t>a</w:t>
            </w:r>
            <w:r w:rsidRPr="00CF4A8D">
              <w:rPr>
                <w:rFonts w:ascii="Times New Roman" w:eastAsia="SimSun" w:hAnsi="Times New Roman" w:cs="Times New Roman"/>
                <w:iCs/>
                <w:sz w:val="20"/>
                <w:szCs w:val="20"/>
                <w:lang w:val="en-GB" w:eastAsia="zh-CN"/>
              </w:rPr>
              <w:t xml:space="preserve"> PDCCH candidate for a UE on the serving cell overlaps with at least one RE of </w:t>
            </w:r>
            <w:r w:rsidRPr="00CF4A8D">
              <w:rPr>
                <w:rFonts w:ascii="Times New Roman" w:eastAsia="SimSun" w:hAnsi="Times New Roman" w:cs="Times New Roman"/>
                <w:i/>
                <w:iCs/>
                <w:sz w:val="20"/>
                <w:szCs w:val="20"/>
                <w:lang w:val="en-GB"/>
              </w:rPr>
              <w:t>lte-CRS-ToMatchAround</w:t>
            </w:r>
            <w:r w:rsidRPr="00CF4A8D">
              <w:rPr>
                <w:rFonts w:ascii="Times New Roman" w:eastAsia="SimSun" w:hAnsi="Times New Roman" w:cs="Times New Roman"/>
                <w:sz w:val="20"/>
                <w:szCs w:val="20"/>
                <w:lang w:val="en-GB"/>
              </w:rPr>
              <w:t>,</w:t>
            </w:r>
            <w:r w:rsidRPr="00CF4A8D">
              <w:rPr>
                <w:rFonts w:ascii="Times New Roman" w:eastAsia="SimSun" w:hAnsi="Times New Roman" w:cs="Times New Roman"/>
                <w:iCs/>
                <w:sz w:val="20"/>
                <w:szCs w:val="20"/>
                <w:lang w:val="en-GB"/>
              </w:rPr>
              <w:t xml:space="preserve"> or </w:t>
            </w:r>
            <w:r w:rsidRPr="00CF4A8D">
              <w:rPr>
                <w:rFonts w:ascii="Times New Roman" w:eastAsia="SimSun" w:hAnsi="Times New Roman" w:cs="Times New Roman"/>
                <w:sz w:val="20"/>
                <w:szCs w:val="20"/>
                <w:lang w:val="en-GB"/>
              </w:rPr>
              <w:t>of</w:t>
            </w:r>
            <w:r w:rsidRPr="00CF4A8D">
              <w:rPr>
                <w:rFonts w:ascii="Times New Roman" w:eastAsia="SimSun" w:hAnsi="Times New Roman" w:cs="Times New Roman"/>
                <w:i/>
                <w:sz w:val="20"/>
                <w:szCs w:val="20"/>
                <w:lang w:val="en-GB"/>
              </w:rPr>
              <w:t xml:space="preserve"> LTE-CRS-PatternList</w:t>
            </w:r>
            <w:r w:rsidRPr="00CF4A8D">
              <w:rPr>
                <w:rFonts w:ascii="Times New Roman" w:eastAsia="SimSun" w:hAnsi="Times New Roman" w:cs="Times New Roman"/>
                <w:sz w:val="20"/>
                <w:szCs w:val="20"/>
                <w:lang w:val="en-GB"/>
              </w:rPr>
              <w:t xml:space="preserve">, </w:t>
            </w:r>
            <w:r w:rsidRPr="00CF4A8D">
              <w:rPr>
                <w:rFonts w:ascii="Times New Roman" w:eastAsia="SimSun" w:hAnsi="Times New Roman" w:cs="Times New Roman"/>
                <w:iCs/>
                <w:sz w:val="20"/>
                <w:szCs w:val="20"/>
                <w:lang w:val="en-GB" w:eastAsia="zh-CN"/>
              </w:rPr>
              <w:t>the UE is not required to monitor the PDCCH candidate</w:t>
            </w:r>
            <w:r w:rsidRPr="00CF4A8D">
              <w:rPr>
                <w:rFonts w:ascii="Times New Roman" w:eastAsia="SimSun" w:hAnsi="Times New Roman" w:cs="Times New Roman"/>
                <w:sz w:val="20"/>
                <w:szCs w:val="20"/>
                <w:lang w:eastAsia="zh-CN"/>
              </w:rPr>
              <w:t>.</w:t>
            </w:r>
          </w:p>
          <w:p w14:paraId="2B080507" w14:textId="15EE9805" w:rsidR="00875514" w:rsidRPr="00875514" w:rsidRDefault="00875514" w:rsidP="000471C0">
            <w:pPr>
              <w:spacing w:after="180"/>
              <w:rPr>
                <w:rFonts w:ascii="Times New Roman" w:eastAsia="SimSun" w:hAnsi="Times New Roman" w:cs="Times New Roman"/>
                <w:color w:val="FF0000"/>
                <w:sz w:val="20"/>
                <w:szCs w:val="20"/>
                <w:u w:val="single"/>
                <w:lang w:eastAsia="zh-CN"/>
              </w:rPr>
            </w:pPr>
            <w:r w:rsidRPr="00875514">
              <w:rPr>
                <w:rFonts w:ascii="Times New Roman" w:eastAsia="SimSun" w:hAnsi="Times New Roman" w:cs="Times New Roman"/>
                <w:color w:val="FF0000"/>
                <w:sz w:val="20"/>
                <w:szCs w:val="20"/>
                <w:u w:val="single"/>
                <w:lang w:val="en-GB" w:eastAsia="zh-CN"/>
              </w:rPr>
              <w:t xml:space="preserve">For a CORESET configured with </w:t>
            </w:r>
            <w:r w:rsidRPr="00875514">
              <w:rPr>
                <w:rFonts w:ascii="Times New Roman" w:eastAsia="SimSun" w:hAnsi="Times New Roman" w:cs="Times New Roman"/>
                <w:i/>
                <w:iCs/>
                <w:color w:val="FF0000"/>
                <w:sz w:val="20"/>
                <w:szCs w:val="20"/>
                <w:u w:val="single"/>
                <w:lang w:val="en-GB" w:eastAsia="zh-CN"/>
              </w:rPr>
              <w:t>puncturedByCRSPattern-r18</w:t>
            </w:r>
            <w:r w:rsidRPr="00875514">
              <w:rPr>
                <w:rFonts w:ascii="Times New Roman" w:eastAsia="SimSun" w:hAnsi="Times New Roman" w:cs="Times New Roman"/>
                <w:color w:val="FF0000"/>
                <w:sz w:val="20"/>
                <w:szCs w:val="20"/>
                <w:u w:val="single"/>
                <w:lang w:val="en-GB" w:eastAsia="zh-CN"/>
              </w:rPr>
              <w:t>, if</w:t>
            </w:r>
            <w:r w:rsidRPr="00875514">
              <w:rPr>
                <w:rFonts w:ascii="Times New Roman" w:eastAsia="SimSun" w:hAnsi="Times New Roman" w:cs="Times New Roman"/>
                <w:iCs/>
                <w:color w:val="FF0000"/>
                <w:sz w:val="20"/>
                <w:szCs w:val="20"/>
                <w:u w:val="single"/>
                <w:lang w:val="en-GB" w:eastAsia="zh-CN"/>
              </w:rPr>
              <w:t xml:space="preserve"> at least one RE of </w:t>
            </w:r>
            <w:r w:rsidRPr="00875514">
              <w:rPr>
                <w:rFonts w:ascii="Times New Roman" w:eastAsia="SimSun" w:hAnsi="Times New Roman" w:cs="Times New Roman"/>
                <w:iCs/>
                <w:color w:val="FF0000"/>
                <w:sz w:val="20"/>
                <w:szCs w:val="20"/>
                <w:u w:val="single"/>
                <w:lang w:eastAsia="zh-CN"/>
              </w:rPr>
              <w:t>a</w:t>
            </w:r>
            <w:r w:rsidRPr="00875514">
              <w:rPr>
                <w:rFonts w:ascii="Times New Roman" w:eastAsia="SimSun" w:hAnsi="Times New Roman" w:cs="Times New Roman"/>
                <w:iCs/>
                <w:color w:val="FF0000"/>
                <w:sz w:val="20"/>
                <w:szCs w:val="20"/>
                <w:u w:val="single"/>
                <w:lang w:val="en-GB" w:eastAsia="zh-CN"/>
              </w:rPr>
              <w:t xml:space="preserve"> PDCCH candidate for a UE on the serving cell overlaps with at least one RE of </w:t>
            </w:r>
            <w:r w:rsidRPr="00875514">
              <w:rPr>
                <w:rFonts w:ascii="Times New Roman" w:eastAsia="SimSun" w:hAnsi="Times New Roman" w:cs="Times New Roman"/>
                <w:i/>
                <w:iCs/>
                <w:color w:val="FF0000"/>
                <w:sz w:val="20"/>
                <w:szCs w:val="20"/>
                <w:u w:val="single"/>
                <w:lang w:val="en-GB"/>
              </w:rPr>
              <w:t>lte-CRS-ToMatchAround</w:t>
            </w:r>
            <w:r w:rsidRPr="00875514">
              <w:rPr>
                <w:rFonts w:ascii="Times New Roman" w:eastAsia="SimSun" w:hAnsi="Times New Roman" w:cs="Times New Roman"/>
                <w:color w:val="FF0000"/>
                <w:sz w:val="20"/>
                <w:szCs w:val="20"/>
                <w:u w:val="single"/>
                <w:lang w:val="en-GB"/>
              </w:rPr>
              <w:t>,</w:t>
            </w:r>
            <w:r w:rsidRPr="00875514">
              <w:rPr>
                <w:rFonts w:ascii="Times New Roman" w:eastAsia="SimSun" w:hAnsi="Times New Roman" w:cs="Times New Roman"/>
                <w:iCs/>
                <w:color w:val="FF0000"/>
                <w:sz w:val="20"/>
                <w:szCs w:val="20"/>
                <w:u w:val="single"/>
                <w:lang w:val="en-GB"/>
              </w:rPr>
              <w:t xml:space="preserve"> or </w:t>
            </w:r>
            <w:r w:rsidRPr="00875514">
              <w:rPr>
                <w:rFonts w:ascii="Times New Roman" w:eastAsia="SimSun" w:hAnsi="Times New Roman" w:cs="Times New Roman"/>
                <w:color w:val="FF0000"/>
                <w:sz w:val="20"/>
                <w:szCs w:val="20"/>
                <w:u w:val="single"/>
                <w:lang w:val="en-GB"/>
              </w:rPr>
              <w:t>of</w:t>
            </w:r>
            <w:r w:rsidRPr="00875514">
              <w:rPr>
                <w:rFonts w:ascii="Times New Roman" w:eastAsia="SimSun" w:hAnsi="Times New Roman" w:cs="Times New Roman"/>
                <w:i/>
                <w:color w:val="FF0000"/>
                <w:sz w:val="20"/>
                <w:szCs w:val="20"/>
                <w:u w:val="single"/>
                <w:lang w:val="en-GB"/>
              </w:rPr>
              <w:t xml:space="preserve"> LTE-CRS-PatternList</w:t>
            </w:r>
            <w:r w:rsidRPr="00875514">
              <w:rPr>
                <w:rFonts w:ascii="Times New Roman" w:eastAsia="SimSun" w:hAnsi="Times New Roman" w:cs="Times New Roman"/>
                <w:color w:val="FF0000"/>
                <w:sz w:val="20"/>
                <w:szCs w:val="20"/>
                <w:u w:val="single"/>
                <w:lang w:val="en-GB"/>
              </w:rPr>
              <w:t xml:space="preserve">, </w:t>
            </w:r>
            <w:r w:rsidR="00EF385C">
              <w:rPr>
                <w:rFonts w:ascii="Times New Roman" w:eastAsia="SimSun" w:hAnsi="Times New Roman" w:cs="Times New Roman"/>
                <w:color w:val="FF0000"/>
                <w:sz w:val="20"/>
                <w:szCs w:val="20"/>
                <w:u w:val="single"/>
                <w:lang w:val="en-GB"/>
              </w:rPr>
              <w:t xml:space="preserve">on OFDM symbol(s) other than the first OFDM symbol of the CORESET, </w:t>
            </w:r>
            <w:r w:rsidRPr="00875514">
              <w:rPr>
                <w:rFonts w:ascii="Times New Roman" w:eastAsia="SimSun" w:hAnsi="Times New Roman" w:cs="Times New Roman"/>
                <w:iCs/>
                <w:color w:val="FF0000"/>
                <w:sz w:val="20"/>
                <w:szCs w:val="20"/>
                <w:u w:val="single"/>
                <w:lang w:val="en-GB" w:eastAsia="zh-CN"/>
              </w:rPr>
              <w:t>the UE is not required to monitor the PDCCH candidate</w:t>
            </w:r>
            <w:r w:rsidRPr="00875514">
              <w:rPr>
                <w:rFonts w:ascii="Times New Roman" w:eastAsia="SimSun" w:hAnsi="Times New Roman" w:cs="Times New Roman"/>
                <w:color w:val="FF0000"/>
                <w:sz w:val="20"/>
                <w:szCs w:val="20"/>
                <w:u w:val="single"/>
                <w:lang w:eastAsia="zh-CN"/>
              </w:rPr>
              <w:t>.</w:t>
            </w:r>
          </w:p>
          <w:p w14:paraId="15BD726A" w14:textId="77777777" w:rsidR="006A6D9F" w:rsidRDefault="006A6D9F" w:rsidP="000471C0">
            <w:pPr>
              <w:jc w:val="both"/>
              <w:rPr>
                <w:lang w:eastAsia="ja-JP"/>
              </w:rPr>
            </w:pPr>
          </w:p>
        </w:tc>
      </w:tr>
    </w:tbl>
    <w:p w14:paraId="3E0310D8" w14:textId="77777777" w:rsidR="00EC4C26" w:rsidRPr="00B16309" w:rsidRDefault="00EC4C26" w:rsidP="00F31FFA">
      <w:pPr>
        <w:jc w:val="both"/>
        <w:rPr>
          <w:rFonts w:eastAsia="ＭＳ 明朝" w:hint="eastAsia"/>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482A46C" w14:textId="458CBCBD" w:rsidR="000E515F" w:rsidRDefault="001A2DDE" w:rsidP="001650C1">
      <w:pPr>
        <w:jc w:val="both"/>
        <w:rPr>
          <w:lang w:eastAsia="ja-JP"/>
        </w:rPr>
      </w:pPr>
      <w:r>
        <w:rPr>
          <w:rFonts w:hint="eastAsia"/>
          <w:lang w:eastAsia="ja-JP"/>
        </w:rPr>
        <w:t>I</w:t>
      </w:r>
      <w:r>
        <w:rPr>
          <w:lang w:eastAsia="ja-JP"/>
        </w:rPr>
        <w:t xml:space="preserve">n this contribution, we </w:t>
      </w:r>
      <w:r w:rsidR="00D4774C">
        <w:rPr>
          <w:lang w:eastAsia="ja-JP"/>
        </w:rPr>
        <w:t xml:space="preserve">provided performance comparisons of multiple options/cases for PDCCH reception in LTE-CRS symbols, and </w:t>
      </w:r>
      <w:r w:rsidR="00EC1982">
        <w:rPr>
          <w:lang w:eastAsia="ja-JP"/>
        </w:rPr>
        <w:t>proposed following:</w:t>
      </w:r>
    </w:p>
    <w:p w14:paraId="433177C0" w14:textId="5BCBD977" w:rsidR="00EC1982" w:rsidRDefault="00EC1982" w:rsidP="001650C1">
      <w:pPr>
        <w:jc w:val="both"/>
        <w:rPr>
          <w:lang w:eastAsia="ja-JP"/>
        </w:rPr>
      </w:pPr>
    </w:p>
    <w:p w14:paraId="6F0AB2D7" w14:textId="77777777" w:rsidR="007E375C" w:rsidRDefault="007E375C" w:rsidP="007E375C">
      <w:pPr>
        <w:rPr>
          <w:lang w:eastAsia="ja-JP"/>
        </w:rPr>
      </w:pPr>
      <w:r w:rsidRPr="002C1674">
        <w:rPr>
          <w:b/>
          <w:bCs/>
          <w:lang w:eastAsia="ja-JP"/>
        </w:rPr>
        <w:t>Proposal 1:</w:t>
      </w:r>
      <w:r>
        <w:rPr>
          <w:lang w:eastAsia="ja-JP"/>
        </w:rPr>
        <w:t xml:space="preserve"> Adopt Option 1-2 for 2 and 3-symbol CORESETs if PDCCH in LTE-CRS symbols is supported. </w:t>
      </w:r>
    </w:p>
    <w:p w14:paraId="087BCF0E" w14:textId="77777777" w:rsidR="007E375C" w:rsidRDefault="007E375C" w:rsidP="007E375C">
      <w:pPr>
        <w:pStyle w:val="ListParagraph"/>
        <w:numPr>
          <w:ilvl w:val="0"/>
          <w:numId w:val="46"/>
        </w:numPr>
        <w:ind w:leftChars="0"/>
        <w:rPr>
          <w:lang w:eastAsia="ja-JP"/>
        </w:rPr>
      </w:pPr>
      <w:r>
        <w:rPr>
          <w:rFonts w:hint="eastAsia"/>
          <w:lang w:eastAsia="ja-JP"/>
        </w:rPr>
        <w:t>L</w:t>
      </w:r>
      <w:r>
        <w:rPr>
          <w:lang w:eastAsia="ja-JP"/>
        </w:rPr>
        <w:t>TE-CRS pattern(s) can overlap with the first OFDM symbol of the 2 or 3-symbol CORESETs with O12.</w:t>
      </w:r>
    </w:p>
    <w:p w14:paraId="10C303C3" w14:textId="77777777" w:rsidR="007E375C" w:rsidRPr="003F6882" w:rsidRDefault="007E375C" w:rsidP="007E375C">
      <w:pPr>
        <w:pStyle w:val="ListParagraph"/>
        <w:numPr>
          <w:ilvl w:val="0"/>
          <w:numId w:val="46"/>
        </w:numPr>
        <w:ind w:leftChars="0"/>
        <w:rPr>
          <w:lang w:eastAsia="ja-JP"/>
        </w:rPr>
      </w:pPr>
      <w:r>
        <w:rPr>
          <w:rFonts w:hint="eastAsia"/>
          <w:lang w:eastAsia="ja-JP"/>
        </w:rPr>
        <w:t>P</w:t>
      </w:r>
      <w:r>
        <w:rPr>
          <w:lang w:eastAsia="ja-JP"/>
        </w:rPr>
        <w:t xml:space="preserve">DCCH candidates in the CORESET is assumed to have DMRS REs in OFDM symbol(s) where </w:t>
      </w:r>
      <w:r w:rsidRPr="00384F88">
        <w:rPr>
          <w:lang w:eastAsia="ja-JP"/>
        </w:rPr>
        <w:t xml:space="preserve">LTE cell-specific reference signals as indicated by the higher-layer parameter </w:t>
      </w:r>
      <w:r w:rsidRPr="003F6882">
        <w:rPr>
          <w:i/>
          <w:iCs/>
          <w:lang w:eastAsia="ja-JP"/>
        </w:rPr>
        <w:t>lte-CRS-ToMatchAround</w:t>
      </w:r>
      <w:r w:rsidRPr="00384F88">
        <w:rPr>
          <w:lang w:eastAsia="ja-JP"/>
        </w:rPr>
        <w:t xml:space="preserve"> or </w:t>
      </w:r>
      <w:r w:rsidRPr="003F6882">
        <w:rPr>
          <w:i/>
          <w:iCs/>
          <w:lang w:eastAsia="ja-JP"/>
        </w:rPr>
        <w:t>LTE-CRS-PatternList</w:t>
      </w:r>
      <w:r w:rsidRPr="00384F88">
        <w:rPr>
          <w:lang w:eastAsia="ja-JP"/>
        </w:rPr>
        <w:t xml:space="preserve"> is not present</w:t>
      </w:r>
      <w:r>
        <w:rPr>
          <w:lang w:eastAsia="ja-JP"/>
        </w:rPr>
        <w:t>.</w:t>
      </w:r>
    </w:p>
    <w:p w14:paraId="36628678" w14:textId="72A20618" w:rsidR="00EC1982" w:rsidRPr="007E375C" w:rsidRDefault="00EC1982" w:rsidP="001650C1">
      <w:pPr>
        <w:jc w:val="both"/>
        <w:rPr>
          <w:lang w:eastAsia="ja-JP"/>
        </w:rPr>
      </w:pPr>
    </w:p>
    <w:p w14:paraId="4CD0ACEC" w14:textId="775F1206" w:rsidR="00DA7472" w:rsidRDefault="00DA7472" w:rsidP="001650C1">
      <w:pPr>
        <w:jc w:val="both"/>
        <w:rPr>
          <w:lang w:eastAsia="ja-JP"/>
        </w:rPr>
      </w:pPr>
      <w:r w:rsidRPr="00DA7472">
        <w:rPr>
          <w:rFonts w:hint="eastAsia"/>
          <w:b/>
          <w:bCs/>
          <w:lang w:eastAsia="ja-JP"/>
        </w:rPr>
        <w:lastRenderedPageBreak/>
        <w:t>P</w:t>
      </w:r>
      <w:r w:rsidRPr="00DA7472">
        <w:rPr>
          <w:b/>
          <w:bCs/>
          <w:lang w:eastAsia="ja-JP"/>
        </w:rPr>
        <w:t>roposal 2:</w:t>
      </w:r>
      <w:r>
        <w:rPr>
          <w:lang w:eastAsia="ja-JP"/>
        </w:rPr>
        <w:t xml:space="preserve"> </w:t>
      </w:r>
      <w:r w:rsidR="007E375C">
        <w:rPr>
          <w:lang w:eastAsia="ja-JP"/>
        </w:rPr>
        <w:t>Consider</w:t>
      </w:r>
      <w:r>
        <w:rPr>
          <w:lang w:eastAsia="ja-JP"/>
        </w:rPr>
        <w:t xml:space="preserve"> the following TPs.</w:t>
      </w:r>
    </w:p>
    <w:p w14:paraId="45420B38" w14:textId="77777777" w:rsidR="00DA7472" w:rsidRPr="00DB25FF" w:rsidRDefault="00DA7472" w:rsidP="00DA7472">
      <w:pPr>
        <w:rPr>
          <w:lang w:eastAsia="ja-JP"/>
        </w:rPr>
      </w:pPr>
      <w:r>
        <w:rPr>
          <w:rFonts w:hint="eastAsia"/>
          <w:lang w:eastAsia="ja-JP"/>
        </w:rPr>
        <w:t>&lt;</w:t>
      </w:r>
      <w:r>
        <w:rPr>
          <w:lang w:eastAsia="ja-JP"/>
        </w:rPr>
        <w:t>&lt; TS38.211 &gt;&gt;</w:t>
      </w:r>
    </w:p>
    <w:tbl>
      <w:tblPr>
        <w:tblStyle w:val="TableGrid"/>
        <w:tblW w:w="0" w:type="auto"/>
        <w:tblLook w:val="04A0" w:firstRow="1" w:lastRow="0" w:firstColumn="1" w:lastColumn="0" w:noHBand="0" w:noVBand="1"/>
      </w:tblPr>
      <w:tblGrid>
        <w:gridCol w:w="9344"/>
      </w:tblGrid>
      <w:tr w:rsidR="00DA7472" w14:paraId="4609A82A" w14:textId="77777777" w:rsidTr="000471C0">
        <w:tc>
          <w:tcPr>
            <w:tcW w:w="9350" w:type="dxa"/>
          </w:tcPr>
          <w:p w14:paraId="11B53000" w14:textId="77777777" w:rsidR="00DA7472" w:rsidRPr="004F0583" w:rsidRDefault="00DA7472" w:rsidP="000471C0">
            <w:pPr>
              <w:keepNext/>
              <w:keepLines/>
              <w:spacing w:before="120" w:after="180"/>
              <w:ind w:left="1701" w:hanging="1701"/>
              <w:outlineLvl w:val="4"/>
              <w:rPr>
                <w:rFonts w:ascii="Arial" w:eastAsia="游明朝" w:hAnsi="Arial" w:cs="Times New Roman"/>
                <w:szCs w:val="20"/>
                <w:lang w:val="en-GB"/>
              </w:rPr>
            </w:pPr>
            <w:r w:rsidRPr="004F0583">
              <w:rPr>
                <w:rFonts w:ascii="Arial" w:eastAsia="游明朝" w:hAnsi="Arial" w:cs="Times New Roman"/>
                <w:szCs w:val="20"/>
                <w:lang w:val="en-GB"/>
              </w:rPr>
              <w:t>7.4.1.3.2</w:t>
            </w:r>
            <w:r w:rsidRPr="004F0583">
              <w:rPr>
                <w:rFonts w:ascii="Arial" w:eastAsia="游明朝" w:hAnsi="Arial" w:cs="Times New Roman"/>
                <w:szCs w:val="20"/>
                <w:lang w:val="en-GB"/>
              </w:rPr>
              <w:tab/>
              <w:t>Mapping to physical resources</w:t>
            </w:r>
          </w:p>
          <w:p w14:paraId="6EFF1C81" w14:textId="77777777" w:rsidR="00DA7472" w:rsidRPr="004F0583" w:rsidRDefault="00DA7472" w:rsidP="000471C0">
            <w:pPr>
              <w:spacing w:after="180"/>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 xml:space="preserve">The UE shall assume the sequence </w:t>
            </w:r>
            <m:oMath>
              <m:sSub>
                <m:sSubPr>
                  <m:ctrlPr>
                    <w:rPr>
                      <w:rFonts w:ascii="Cambria Math" w:eastAsia="游明朝" w:hAnsi="Cambria Math" w:cs="Times New Roman"/>
                      <w:i/>
                      <w:sz w:val="20"/>
                      <w:szCs w:val="20"/>
                      <w:lang w:val="en-GB"/>
                    </w:rPr>
                  </m:ctrlPr>
                </m:sSubPr>
                <m:e>
                  <m:r>
                    <w:rPr>
                      <w:rFonts w:ascii="Cambria Math" w:eastAsia="游明朝" w:hAnsi="Cambria Math" w:cs="Times New Roman"/>
                      <w:sz w:val="20"/>
                      <w:szCs w:val="20"/>
                      <w:lang w:val="en-GB"/>
                    </w:rPr>
                    <m:t>r</m:t>
                  </m:r>
                </m:e>
                <m:sub>
                  <m:r>
                    <w:rPr>
                      <w:rFonts w:ascii="Cambria Math" w:eastAsia="游明朝" w:hAnsi="Cambria Math" w:cs="Times New Roman"/>
                      <w:sz w:val="20"/>
                      <w:szCs w:val="20"/>
                      <w:lang w:val="en-GB"/>
                    </w:rPr>
                    <m:t>l</m:t>
                  </m:r>
                </m:sub>
              </m:sSub>
              <m:d>
                <m:dPr>
                  <m:ctrlPr>
                    <w:rPr>
                      <w:rFonts w:ascii="Cambria Math" w:eastAsia="游明朝" w:hAnsi="Cambria Math" w:cs="Times New Roman"/>
                      <w:i/>
                      <w:sz w:val="20"/>
                      <w:szCs w:val="20"/>
                      <w:lang w:val="en-GB"/>
                    </w:rPr>
                  </m:ctrlPr>
                </m:dPr>
                <m:e>
                  <m:r>
                    <w:rPr>
                      <w:rFonts w:ascii="Cambria Math" w:eastAsia="游明朝" w:hAnsi="Cambria Math" w:cs="Times New Roman"/>
                      <w:sz w:val="20"/>
                      <w:szCs w:val="20"/>
                      <w:lang w:val="en-GB"/>
                    </w:rPr>
                    <m:t>m</m:t>
                  </m:r>
                </m:e>
              </m:d>
            </m:oMath>
            <w:r w:rsidRPr="004F0583">
              <w:rPr>
                <w:rFonts w:ascii="Times New Roman" w:eastAsia="游明朝" w:hAnsi="Times New Roman" w:cs="Times New Roman"/>
                <w:sz w:val="20"/>
                <w:szCs w:val="20"/>
                <w:lang w:val="en-GB"/>
              </w:rPr>
              <w:t xml:space="preserve"> is mapped to resource elements </w:t>
            </w:r>
            <m:oMath>
              <m:sSub>
                <m:sSubPr>
                  <m:ctrlPr>
                    <w:rPr>
                      <w:rFonts w:ascii="Cambria Math" w:eastAsia="游明朝" w:hAnsi="Cambria Math" w:cs="Times New Roman"/>
                      <w:i/>
                      <w:sz w:val="20"/>
                      <w:szCs w:val="20"/>
                      <w:lang w:val="en-GB"/>
                    </w:rPr>
                  </m:ctrlPr>
                </m:sSubPr>
                <m:e>
                  <m:d>
                    <m:dPr>
                      <m:ctrlPr>
                        <w:rPr>
                          <w:rFonts w:ascii="Cambria Math" w:eastAsia="游明朝" w:hAnsi="Cambria Math" w:cs="Times New Roman"/>
                          <w:i/>
                          <w:sz w:val="20"/>
                          <w:szCs w:val="20"/>
                          <w:lang w:val="en-GB"/>
                        </w:rPr>
                      </m:ctrlPr>
                    </m:dPr>
                    <m:e>
                      <m:r>
                        <w:rPr>
                          <w:rFonts w:ascii="Cambria Math" w:eastAsia="游明朝" w:hAnsi="Cambria Math" w:cs="Times New Roman"/>
                          <w:sz w:val="20"/>
                          <w:szCs w:val="20"/>
                          <w:lang w:val="en-GB"/>
                        </w:rPr>
                        <m:t>k,l</m:t>
                      </m:r>
                    </m:e>
                  </m:d>
                </m:e>
                <m:sub>
                  <m:r>
                    <w:rPr>
                      <w:rFonts w:ascii="Cambria Math" w:eastAsia="游明朝" w:hAnsi="Cambria Math" w:cs="Times New Roman"/>
                      <w:sz w:val="20"/>
                      <w:szCs w:val="20"/>
                      <w:lang w:val="en-GB"/>
                    </w:rPr>
                    <m:t>p,μ</m:t>
                  </m:r>
                </m:sub>
              </m:sSub>
            </m:oMath>
            <w:r w:rsidRPr="004F0583">
              <w:rPr>
                <w:rFonts w:ascii="Times New Roman" w:eastAsia="游明朝" w:hAnsi="Times New Roman" w:cs="Times New Roman"/>
                <w:sz w:val="20"/>
                <w:szCs w:val="20"/>
                <w:lang w:val="en-GB"/>
              </w:rPr>
              <w:t xml:space="preserve"> according to</w:t>
            </w:r>
          </w:p>
          <w:p w14:paraId="4BF57D05" w14:textId="77777777" w:rsidR="00DA7472" w:rsidRPr="004F0583" w:rsidRDefault="00DA7472" w:rsidP="000471C0">
            <w:pPr>
              <w:keepLines/>
              <w:tabs>
                <w:tab w:val="center" w:pos="4536"/>
                <w:tab w:val="right" w:pos="9072"/>
              </w:tabs>
              <w:spacing w:after="180"/>
              <w:jc w:val="center"/>
              <w:rPr>
                <w:rFonts w:ascii="Times New Roman" w:eastAsia="游明朝" w:hAnsi="Times New Roman" w:cs="Times New Roman"/>
                <w:noProof/>
                <w:position w:val="-10"/>
                <w:sz w:val="20"/>
                <w:szCs w:val="20"/>
                <w:lang w:val="en-GB"/>
              </w:rPr>
            </w:pPr>
            <w:r w:rsidRPr="004F0583">
              <w:rPr>
                <w:rFonts w:ascii="Times New Roman" w:eastAsia="游明朝" w:hAnsi="Times New Roman" w:cs="Times New Roman"/>
                <w:noProof/>
                <w:position w:val="-58"/>
                <w:sz w:val="20"/>
                <w:szCs w:val="20"/>
                <w:lang w:val="en-GB"/>
              </w:rPr>
              <w:object w:dxaOrig="2200" w:dyaOrig="1260" w14:anchorId="75CFF049">
                <v:shape id="_x0000_i1026" type="#_x0000_t75" style="width:110.45pt;height:63.15pt" o:ole="">
                  <v:imagedata r:id="rId18" o:title=""/>
                </v:shape>
                <o:OLEObject Type="Embed" ProgID="Equation.DSMT4" ShapeID="_x0000_i1026" DrawAspect="Content" ObjectID="_1721825800" r:id="rId20"/>
              </w:object>
            </w:r>
          </w:p>
          <w:p w14:paraId="23CA01E8" w14:textId="77777777" w:rsidR="00DA7472" w:rsidRPr="004F0583" w:rsidRDefault="00DA7472" w:rsidP="000471C0">
            <w:pPr>
              <w:spacing w:after="180"/>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where the following conditions are fulfilled</w:t>
            </w:r>
          </w:p>
          <w:p w14:paraId="17B7FA00" w14:textId="77777777" w:rsidR="00DA7472" w:rsidRPr="004F0583" w:rsidRDefault="00DA7472" w:rsidP="000471C0">
            <w:pPr>
              <w:spacing w:after="180"/>
              <w:ind w:left="568" w:hanging="284"/>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t>
            </w:r>
            <w:r w:rsidRPr="004F0583">
              <w:rPr>
                <w:rFonts w:ascii="Times New Roman" w:eastAsia="游明朝" w:hAnsi="Times New Roman" w:cs="Times New Roman"/>
                <w:sz w:val="20"/>
                <w:szCs w:val="20"/>
                <w:lang w:val="en-GB"/>
              </w:rPr>
              <w:tab/>
              <w:t xml:space="preserve">they are within the resource element groups constituting the PDCCH the UE attempts to decode </w:t>
            </w:r>
            <w:r w:rsidRPr="006D7F8A">
              <w:rPr>
                <w:rFonts w:ascii="Times New Roman" w:eastAsia="游明朝" w:hAnsi="Times New Roman" w:cs="Times New Roman"/>
                <w:color w:val="FF0000"/>
                <w:sz w:val="20"/>
                <w:szCs w:val="20"/>
                <w:u w:val="single"/>
                <w:lang w:val="en-GB"/>
              </w:rPr>
              <w:t>in OFDM symbol(s)</w:t>
            </w:r>
            <w:r w:rsidRPr="00C55CD3">
              <w:rPr>
                <w:rFonts w:ascii="Times New Roman" w:eastAsia="游明朝" w:hAnsi="Times New Roman" w:cs="Times New Roman"/>
                <w:color w:val="FF0000"/>
                <w:sz w:val="20"/>
                <w:szCs w:val="20"/>
                <w:u w:val="single"/>
                <w:lang w:val="en-GB"/>
              </w:rPr>
              <w:t xml:space="preserve"> </w:t>
            </w:r>
            <w:r>
              <w:rPr>
                <w:rFonts w:ascii="Times New Roman" w:eastAsia="游明朝" w:hAnsi="Times New Roman" w:cs="Times New Roman"/>
                <w:color w:val="FF0000"/>
                <w:sz w:val="20"/>
                <w:szCs w:val="20"/>
                <w:u w:val="single"/>
                <w:lang w:val="en-GB"/>
              </w:rPr>
              <w:t>where</w:t>
            </w:r>
            <w:r w:rsidRPr="00C55CD3">
              <w:rPr>
                <w:rFonts w:ascii="Times New Roman" w:eastAsia="游明朝" w:hAnsi="Times New Roman" w:cs="Times New Roman"/>
                <w:color w:val="FF0000"/>
                <w:sz w:val="20"/>
                <w:szCs w:val="20"/>
                <w:u w:val="single"/>
                <w:lang w:val="en-GB"/>
              </w:rPr>
              <w:t xml:space="preserve"> LTE cell-specific reference signals as indicated by the higher-layer parameter </w:t>
            </w:r>
            <w:r w:rsidRPr="00C55CD3">
              <w:rPr>
                <w:rFonts w:ascii="Times New Roman" w:eastAsia="游明朝" w:hAnsi="Times New Roman" w:cs="Times New Roman"/>
                <w:i/>
                <w:color w:val="FF0000"/>
                <w:sz w:val="20"/>
                <w:szCs w:val="20"/>
                <w:u w:val="single"/>
                <w:lang w:val="en-GB"/>
              </w:rPr>
              <w:t>lte-CRS-ToMatchAround</w:t>
            </w:r>
            <w:r>
              <w:rPr>
                <w:rFonts w:ascii="Times New Roman" w:eastAsia="游明朝" w:hAnsi="Times New Roman" w:cs="Times New Roman"/>
                <w:iCs/>
                <w:color w:val="FF0000"/>
                <w:sz w:val="20"/>
                <w:szCs w:val="20"/>
                <w:u w:val="single"/>
                <w:lang w:val="en-GB"/>
              </w:rPr>
              <w:t xml:space="preserve"> or</w:t>
            </w:r>
            <w:r w:rsidRPr="00C55CD3">
              <w:rPr>
                <w:rFonts w:ascii="Times New Roman" w:eastAsia="游明朝" w:hAnsi="Times New Roman" w:cs="Times New Roman"/>
                <w:iCs/>
                <w:color w:val="FF0000"/>
                <w:sz w:val="20"/>
                <w:szCs w:val="20"/>
                <w:u w:val="single"/>
                <w:lang w:val="en-GB"/>
              </w:rPr>
              <w:t xml:space="preserve"> </w:t>
            </w:r>
            <w:r>
              <w:rPr>
                <w:rFonts w:ascii="Times New Roman" w:eastAsia="游明朝" w:hAnsi="Times New Roman" w:cs="Times New Roman"/>
                <w:i/>
                <w:color w:val="FF0000"/>
                <w:sz w:val="20"/>
                <w:szCs w:val="20"/>
                <w:u w:val="single"/>
                <w:lang w:val="en-GB"/>
              </w:rPr>
              <w:t>LTE</w:t>
            </w:r>
            <w:r w:rsidRPr="00C55CD3">
              <w:rPr>
                <w:rFonts w:ascii="Times New Roman" w:eastAsia="游明朝" w:hAnsi="Times New Roman" w:cs="Times New Roman"/>
                <w:i/>
                <w:color w:val="FF0000"/>
                <w:sz w:val="20"/>
                <w:szCs w:val="20"/>
                <w:u w:val="single"/>
                <w:lang w:val="en-GB"/>
              </w:rPr>
              <w:t>-CRS-PatternList</w:t>
            </w:r>
            <w:r w:rsidRPr="006D7F8A">
              <w:rPr>
                <w:rFonts w:ascii="Times New Roman" w:eastAsia="游明朝" w:hAnsi="Times New Roman" w:cs="Times New Roman"/>
                <w:iCs/>
                <w:color w:val="FF0000"/>
                <w:sz w:val="20"/>
                <w:szCs w:val="20"/>
                <w:u w:val="single"/>
                <w:lang w:val="en-GB"/>
              </w:rPr>
              <w:t xml:space="preserve"> is not present</w:t>
            </w:r>
            <w:r>
              <w:rPr>
                <w:rFonts w:ascii="Times New Roman" w:eastAsia="游明朝" w:hAnsi="Times New Roman" w:cs="Times New Roman"/>
                <w:iCs/>
                <w:color w:val="FF0000"/>
                <w:sz w:val="20"/>
                <w:szCs w:val="20"/>
                <w:u w:val="single"/>
                <w:lang w:val="en-GB"/>
              </w:rPr>
              <w:t xml:space="preserve"> </w:t>
            </w:r>
            <w:r w:rsidRPr="004F0583">
              <w:rPr>
                <w:rFonts w:ascii="Times New Roman" w:eastAsia="游明朝" w:hAnsi="Times New Roman" w:cs="Times New Roman"/>
                <w:sz w:val="20"/>
                <w:szCs w:val="20"/>
                <w:lang w:val="en-GB"/>
              </w:rPr>
              <w:t xml:space="preserve">if the higher-layer parameter </w:t>
            </w:r>
            <w:r w:rsidRPr="004F0583">
              <w:rPr>
                <w:rFonts w:ascii="Times New Roman" w:eastAsia="游明朝" w:hAnsi="Times New Roman" w:cs="Times New Roman"/>
                <w:i/>
                <w:sz w:val="20"/>
                <w:szCs w:val="20"/>
                <w:lang w:val="en-GB"/>
              </w:rPr>
              <w:t xml:space="preserve">precoderGranularity </w:t>
            </w:r>
            <w:r w:rsidRPr="004F0583">
              <w:rPr>
                <w:rFonts w:ascii="Times New Roman" w:eastAsia="游明朝" w:hAnsi="Times New Roman" w:cs="Times New Roman"/>
                <w:sz w:val="20"/>
                <w:szCs w:val="20"/>
                <w:lang w:val="en-GB"/>
              </w:rPr>
              <w:t xml:space="preserve">equals </w:t>
            </w:r>
            <w:r w:rsidRPr="004F0583">
              <w:rPr>
                <w:rFonts w:ascii="Times New Roman" w:eastAsia="游明朝" w:hAnsi="Times New Roman" w:cs="Times New Roman"/>
                <w:i/>
                <w:sz w:val="20"/>
                <w:szCs w:val="20"/>
                <w:lang w:val="en-GB"/>
              </w:rPr>
              <w:t>sameAsREG-bundle</w:t>
            </w:r>
            <w:r w:rsidRPr="004F0583">
              <w:rPr>
                <w:rFonts w:ascii="Times New Roman" w:eastAsia="游明朝" w:hAnsi="Times New Roman" w:cs="Times New Roman"/>
                <w:sz w:val="20"/>
                <w:szCs w:val="20"/>
                <w:lang w:val="en-GB"/>
              </w:rPr>
              <w:t>,</w:t>
            </w:r>
          </w:p>
          <w:p w14:paraId="07FE87E1" w14:textId="77777777" w:rsidR="00DA7472" w:rsidRPr="004F0583" w:rsidRDefault="00DA7472" w:rsidP="000471C0">
            <w:pPr>
              <w:spacing w:after="180"/>
              <w:ind w:left="568" w:hanging="284"/>
              <w:rPr>
                <w:rFonts w:ascii="Times New Roman" w:eastAsia="游明朝" w:hAnsi="Times New Roman" w:cs="Times New Roman"/>
                <w:sz w:val="20"/>
                <w:szCs w:val="20"/>
                <w:lang w:val="en-GB"/>
              </w:rPr>
            </w:pPr>
            <w:r w:rsidRPr="004F0583">
              <w:rPr>
                <w:rFonts w:ascii="Times New Roman" w:eastAsia="游明朝" w:hAnsi="Times New Roman" w:cs="Times New Roman"/>
                <w:sz w:val="20"/>
                <w:szCs w:val="20"/>
                <w:lang w:val="en-GB"/>
              </w:rPr>
              <w:t>-</w:t>
            </w:r>
            <w:r w:rsidRPr="004F0583">
              <w:rPr>
                <w:rFonts w:ascii="Times New Roman" w:eastAsia="游明朝" w:hAnsi="Times New Roman" w:cs="Times New Roman"/>
                <w:sz w:val="20"/>
                <w:szCs w:val="20"/>
                <w:lang w:val="en-GB"/>
              </w:rPr>
              <w:tab/>
              <w:t xml:space="preserve">all resource-element groups within the set of contiguous resource blocks in the CORESET where the UE attempts to decode the PDCCH if the higher-layer parameter </w:t>
            </w:r>
            <w:r w:rsidRPr="004F0583">
              <w:rPr>
                <w:rFonts w:ascii="Times New Roman" w:eastAsia="游明朝" w:hAnsi="Times New Roman" w:cs="Times New Roman"/>
                <w:i/>
                <w:sz w:val="20"/>
                <w:szCs w:val="20"/>
                <w:lang w:val="en-GB"/>
              </w:rPr>
              <w:t>precoderGranularity</w:t>
            </w:r>
            <w:r w:rsidRPr="004F0583" w:rsidDel="001F221A">
              <w:rPr>
                <w:rFonts w:ascii="Times New Roman" w:eastAsia="游明朝" w:hAnsi="Times New Roman" w:cs="Times New Roman"/>
                <w:i/>
                <w:sz w:val="20"/>
                <w:szCs w:val="20"/>
                <w:lang w:val="en-GB"/>
              </w:rPr>
              <w:t xml:space="preserve"> </w:t>
            </w:r>
            <w:r w:rsidRPr="004F0583">
              <w:rPr>
                <w:rFonts w:ascii="Times New Roman" w:eastAsia="游明朝" w:hAnsi="Times New Roman" w:cs="Times New Roman"/>
                <w:sz w:val="20"/>
                <w:szCs w:val="20"/>
                <w:lang w:val="en-GB"/>
              </w:rPr>
              <w:t xml:space="preserve">equals </w:t>
            </w:r>
            <w:r w:rsidRPr="004F0583">
              <w:rPr>
                <w:rFonts w:ascii="Times New Roman" w:eastAsia="游明朝" w:hAnsi="Times New Roman" w:cs="Times New Roman"/>
                <w:i/>
                <w:sz w:val="20"/>
                <w:szCs w:val="20"/>
                <w:lang w:val="en-GB"/>
              </w:rPr>
              <w:t>allContiguousRBs</w:t>
            </w:r>
            <w:r w:rsidRPr="004F0583">
              <w:rPr>
                <w:rFonts w:ascii="Times New Roman" w:eastAsia="游明朝" w:hAnsi="Times New Roman" w:cs="Times New Roman"/>
                <w:sz w:val="20"/>
                <w:szCs w:val="20"/>
                <w:lang w:val="en-GB"/>
              </w:rPr>
              <w:t>.</w:t>
            </w:r>
          </w:p>
          <w:p w14:paraId="4AAF66DA" w14:textId="77777777" w:rsidR="00DA7472" w:rsidRPr="004F0583" w:rsidRDefault="00DA7472" w:rsidP="000471C0">
            <w:pPr>
              <w:jc w:val="both"/>
              <w:rPr>
                <w:lang w:val="en-GB" w:eastAsia="ja-JP"/>
              </w:rPr>
            </w:pPr>
          </w:p>
        </w:tc>
      </w:tr>
    </w:tbl>
    <w:p w14:paraId="7B852D78" w14:textId="77777777" w:rsidR="00DA7472" w:rsidRDefault="00DA7472" w:rsidP="00DA7472">
      <w:pPr>
        <w:jc w:val="both"/>
        <w:rPr>
          <w:lang w:eastAsia="ja-JP"/>
        </w:rPr>
      </w:pPr>
    </w:p>
    <w:p w14:paraId="3F2E491C" w14:textId="77777777" w:rsidR="00DA7472" w:rsidRDefault="00DA7472" w:rsidP="00DA7472">
      <w:pPr>
        <w:rPr>
          <w:lang w:eastAsia="ja-JP"/>
        </w:rPr>
      </w:pPr>
      <w:r>
        <w:rPr>
          <w:rFonts w:hint="eastAsia"/>
          <w:lang w:eastAsia="ja-JP"/>
        </w:rPr>
        <w:t>&lt;</w:t>
      </w:r>
      <w:r>
        <w:rPr>
          <w:lang w:eastAsia="ja-JP"/>
        </w:rPr>
        <w:t>&lt; TS38.213 &gt;&gt;</w:t>
      </w:r>
    </w:p>
    <w:tbl>
      <w:tblPr>
        <w:tblStyle w:val="TableGrid"/>
        <w:tblW w:w="0" w:type="auto"/>
        <w:tblLook w:val="04A0" w:firstRow="1" w:lastRow="0" w:firstColumn="1" w:lastColumn="0" w:noHBand="0" w:noVBand="1"/>
      </w:tblPr>
      <w:tblGrid>
        <w:gridCol w:w="9344"/>
      </w:tblGrid>
      <w:tr w:rsidR="001263D4" w14:paraId="5ADBFF10" w14:textId="77777777" w:rsidTr="002F537E">
        <w:tc>
          <w:tcPr>
            <w:tcW w:w="9350" w:type="dxa"/>
          </w:tcPr>
          <w:p w14:paraId="3D440838" w14:textId="77777777" w:rsidR="001263D4" w:rsidRPr="004047FC" w:rsidRDefault="001263D4" w:rsidP="002F537E">
            <w:pPr>
              <w:keepNext/>
              <w:keepLines/>
              <w:pBdr>
                <w:top w:val="single" w:sz="12" w:space="3" w:color="auto"/>
              </w:pBdr>
              <w:tabs>
                <w:tab w:val="left" w:pos="1134"/>
              </w:tabs>
              <w:spacing w:before="240" w:after="180"/>
              <w:ind w:left="1134" w:hanging="1134"/>
              <w:outlineLvl w:val="0"/>
              <w:rPr>
                <w:rFonts w:ascii="Arial" w:eastAsia="SimSun" w:hAnsi="Arial" w:cs="Times New Roman"/>
                <w:sz w:val="36"/>
                <w:szCs w:val="20"/>
                <w:lang w:val="en-GB"/>
              </w:rPr>
            </w:pPr>
            <w:r w:rsidRPr="004047FC">
              <w:rPr>
                <w:rFonts w:ascii="Arial" w:eastAsia="SimSun" w:hAnsi="Arial" w:cs="Times New Roman"/>
                <w:sz w:val="36"/>
                <w:szCs w:val="20"/>
                <w:lang w:val="en-GB"/>
              </w:rPr>
              <w:t>10</w:t>
            </w:r>
            <w:r w:rsidRPr="004047FC">
              <w:rPr>
                <w:rFonts w:ascii="Arial" w:eastAsia="SimSun" w:hAnsi="Arial" w:cs="Times New Roman" w:hint="eastAsia"/>
                <w:sz w:val="36"/>
                <w:szCs w:val="20"/>
                <w:lang w:val="en-GB"/>
              </w:rPr>
              <w:tab/>
            </w:r>
            <w:r w:rsidRPr="004047FC">
              <w:rPr>
                <w:rFonts w:ascii="Arial" w:eastAsia="SimSun" w:hAnsi="Arial" w:cs="Times New Roman"/>
                <w:sz w:val="36"/>
                <w:szCs w:val="20"/>
                <w:lang w:val="en-GB"/>
              </w:rPr>
              <w:t>UE procedure for receiving control information</w:t>
            </w:r>
          </w:p>
          <w:p w14:paraId="75FC2CB3" w14:textId="77777777" w:rsidR="001263D4" w:rsidRPr="004047FC" w:rsidRDefault="001263D4" w:rsidP="002F537E">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w:t>
            </w:r>
          </w:p>
          <w:p w14:paraId="664BBF7E" w14:textId="77777777" w:rsidR="001263D4" w:rsidRDefault="001263D4" w:rsidP="002F537E">
            <w:pPr>
              <w:spacing w:after="180"/>
              <w:rPr>
                <w:rFonts w:ascii="Times New Roman" w:eastAsia="SimSun" w:hAnsi="Times New Roman" w:cs="Times New Roman"/>
                <w:sz w:val="20"/>
                <w:szCs w:val="20"/>
                <w:lang w:eastAsia="zh-CN"/>
              </w:rPr>
            </w:pPr>
            <w:r w:rsidRPr="005E0F7F">
              <w:rPr>
                <w:rFonts w:ascii="Times New Roman" w:eastAsia="SimSun" w:hAnsi="Times New Roman" w:cs="Times New Roman"/>
                <w:color w:val="FF0000"/>
                <w:sz w:val="20"/>
                <w:szCs w:val="20"/>
                <w:u w:val="single"/>
                <w:lang w:val="en-GB" w:eastAsia="zh-CN"/>
              </w:rPr>
              <w:t xml:space="preserve">For a CORESET not configured with </w:t>
            </w:r>
            <w:r w:rsidRPr="005E0F7F">
              <w:rPr>
                <w:rFonts w:ascii="Times New Roman" w:eastAsia="SimSun" w:hAnsi="Times New Roman" w:cs="Times New Roman"/>
                <w:i/>
                <w:iCs/>
                <w:color w:val="FF0000"/>
                <w:sz w:val="20"/>
                <w:szCs w:val="20"/>
                <w:u w:val="single"/>
                <w:lang w:val="en-GB" w:eastAsia="zh-CN"/>
              </w:rPr>
              <w:t>puncturedByCRS</w:t>
            </w:r>
            <w:r>
              <w:rPr>
                <w:rFonts w:ascii="Times New Roman" w:eastAsia="SimSun" w:hAnsi="Times New Roman" w:cs="Times New Roman"/>
                <w:i/>
                <w:iCs/>
                <w:color w:val="FF0000"/>
                <w:sz w:val="20"/>
                <w:szCs w:val="20"/>
                <w:u w:val="single"/>
                <w:lang w:val="en-GB" w:eastAsia="zh-CN"/>
              </w:rPr>
              <w:t>Pattern</w:t>
            </w:r>
            <w:r w:rsidRPr="005E0F7F">
              <w:rPr>
                <w:rFonts w:ascii="Times New Roman" w:eastAsia="SimSun" w:hAnsi="Times New Roman" w:cs="Times New Roman"/>
                <w:i/>
                <w:iCs/>
                <w:color w:val="FF0000"/>
                <w:sz w:val="20"/>
                <w:szCs w:val="20"/>
                <w:u w:val="single"/>
                <w:lang w:val="en-GB" w:eastAsia="zh-CN"/>
              </w:rPr>
              <w:t>-r18</w:t>
            </w:r>
            <w:r w:rsidRPr="005E0F7F">
              <w:rPr>
                <w:rFonts w:ascii="Times New Roman" w:eastAsia="SimSun" w:hAnsi="Times New Roman" w:cs="Times New Roman"/>
                <w:color w:val="FF0000"/>
                <w:sz w:val="20"/>
                <w:szCs w:val="20"/>
                <w:u w:val="single"/>
                <w:lang w:val="en-GB" w:eastAsia="zh-CN"/>
              </w:rPr>
              <w:t xml:space="preserve">, </w:t>
            </w:r>
            <w:r w:rsidRPr="00CF4A8D">
              <w:rPr>
                <w:rFonts w:ascii="Times New Roman" w:eastAsia="SimSun" w:hAnsi="Times New Roman" w:cs="Times New Roman"/>
                <w:strike/>
                <w:color w:val="FF0000"/>
                <w:sz w:val="20"/>
                <w:szCs w:val="20"/>
                <w:lang w:val="en-GB" w:eastAsia="zh-CN"/>
              </w:rPr>
              <w:t>I</w:t>
            </w:r>
            <w:r w:rsidRPr="005E0F7F">
              <w:rPr>
                <w:rFonts w:ascii="Times New Roman" w:eastAsia="SimSun" w:hAnsi="Times New Roman" w:cs="Times New Roman"/>
                <w:color w:val="FF0000"/>
                <w:sz w:val="20"/>
                <w:szCs w:val="20"/>
                <w:u w:val="single"/>
                <w:lang w:val="en-GB" w:eastAsia="zh-CN"/>
              </w:rPr>
              <w:t>i</w:t>
            </w:r>
            <w:r w:rsidRPr="00CF4A8D">
              <w:rPr>
                <w:rFonts w:ascii="Times New Roman" w:eastAsia="SimSun" w:hAnsi="Times New Roman" w:cs="Times New Roman"/>
                <w:sz w:val="20"/>
                <w:szCs w:val="20"/>
                <w:lang w:val="en-GB" w:eastAsia="zh-CN"/>
              </w:rPr>
              <w:t>f</w:t>
            </w:r>
            <w:r w:rsidRPr="00CF4A8D">
              <w:rPr>
                <w:rFonts w:ascii="Times New Roman" w:eastAsia="SimSun" w:hAnsi="Times New Roman" w:cs="Times New Roman"/>
                <w:iCs/>
                <w:sz w:val="20"/>
                <w:szCs w:val="20"/>
                <w:lang w:val="en-GB" w:eastAsia="zh-CN"/>
              </w:rPr>
              <w:t xml:space="preserve"> at least one RE of </w:t>
            </w:r>
            <w:r w:rsidRPr="00CF4A8D">
              <w:rPr>
                <w:rFonts w:ascii="Times New Roman" w:eastAsia="SimSun" w:hAnsi="Times New Roman" w:cs="Times New Roman"/>
                <w:iCs/>
                <w:sz w:val="20"/>
                <w:szCs w:val="20"/>
                <w:lang w:eastAsia="zh-CN"/>
              </w:rPr>
              <w:t>a</w:t>
            </w:r>
            <w:r w:rsidRPr="00CF4A8D">
              <w:rPr>
                <w:rFonts w:ascii="Times New Roman" w:eastAsia="SimSun" w:hAnsi="Times New Roman" w:cs="Times New Roman"/>
                <w:iCs/>
                <w:sz w:val="20"/>
                <w:szCs w:val="20"/>
                <w:lang w:val="en-GB" w:eastAsia="zh-CN"/>
              </w:rPr>
              <w:t xml:space="preserve"> PDCCH candidate for a UE on the serving cell overlaps with at least one RE of </w:t>
            </w:r>
            <w:r w:rsidRPr="00CF4A8D">
              <w:rPr>
                <w:rFonts w:ascii="Times New Roman" w:eastAsia="SimSun" w:hAnsi="Times New Roman" w:cs="Times New Roman"/>
                <w:i/>
                <w:iCs/>
                <w:sz w:val="20"/>
                <w:szCs w:val="20"/>
                <w:lang w:val="en-GB"/>
              </w:rPr>
              <w:t>lte-CRS-ToMatchAround</w:t>
            </w:r>
            <w:r w:rsidRPr="00CF4A8D">
              <w:rPr>
                <w:rFonts w:ascii="Times New Roman" w:eastAsia="SimSun" w:hAnsi="Times New Roman" w:cs="Times New Roman"/>
                <w:sz w:val="20"/>
                <w:szCs w:val="20"/>
                <w:lang w:val="en-GB"/>
              </w:rPr>
              <w:t>,</w:t>
            </w:r>
            <w:r w:rsidRPr="00CF4A8D">
              <w:rPr>
                <w:rFonts w:ascii="Times New Roman" w:eastAsia="SimSun" w:hAnsi="Times New Roman" w:cs="Times New Roman"/>
                <w:iCs/>
                <w:sz w:val="20"/>
                <w:szCs w:val="20"/>
                <w:lang w:val="en-GB"/>
              </w:rPr>
              <w:t xml:space="preserve"> or </w:t>
            </w:r>
            <w:r w:rsidRPr="00CF4A8D">
              <w:rPr>
                <w:rFonts w:ascii="Times New Roman" w:eastAsia="SimSun" w:hAnsi="Times New Roman" w:cs="Times New Roman"/>
                <w:sz w:val="20"/>
                <w:szCs w:val="20"/>
                <w:lang w:val="en-GB"/>
              </w:rPr>
              <w:t>of</w:t>
            </w:r>
            <w:r w:rsidRPr="00CF4A8D">
              <w:rPr>
                <w:rFonts w:ascii="Times New Roman" w:eastAsia="SimSun" w:hAnsi="Times New Roman" w:cs="Times New Roman"/>
                <w:i/>
                <w:sz w:val="20"/>
                <w:szCs w:val="20"/>
                <w:lang w:val="en-GB"/>
              </w:rPr>
              <w:t xml:space="preserve"> LTE-CRS-PatternList</w:t>
            </w:r>
            <w:r w:rsidRPr="00CF4A8D">
              <w:rPr>
                <w:rFonts w:ascii="Times New Roman" w:eastAsia="SimSun" w:hAnsi="Times New Roman" w:cs="Times New Roman"/>
                <w:sz w:val="20"/>
                <w:szCs w:val="20"/>
                <w:lang w:val="en-GB"/>
              </w:rPr>
              <w:t xml:space="preserve">, </w:t>
            </w:r>
            <w:r w:rsidRPr="00CF4A8D">
              <w:rPr>
                <w:rFonts w:ascii="Times New Roman" w:eastAsia="SimSun" w:hAnsi="Times New Roman" w:cs="Times New Roman"/>
                <w:iCs/>
                <w:sz w:val="20"/>
                <w:szCs w:val="20"/>
                <w:lang w:val="en-GB" w:eastAsia="zh-CN"/>
              </w:rPr>
              <w:t>the UE is not required to monitor the PDCCH candidate</w:t>
            </w:r>
            <w:r w:rsidRPr="00CF4A8D">
              <w:rPr>
                <w:rFonts w:ascii="Times New Roman" w:eastAsia="SimSun" w:hAnsi="Times New Roman" w:cs="Times New Roman"/>
                <w:sz w:val="20"/>
                <w:szCs w:val="20"/>
                <w:lang w:eastAsia="zh-CN"/>
              </w:rPr>
              <w:t>.</w:t>
            </w:r>
          </w:p>
          <w:p w14:paraId="02FE3758" w14:textId="77777777" w:rsidR="001263D4" w:rsidRPr="00875514" w:rsidRDefault="001263D4" w:rsidP="002F537E">
            <w:pPr>
              <w:spacing w:after="180"/>
              <w:rPr>
                <w:rFonts w:ascii="Times New Roman" w:eastAsia="SimSun" w:hAnsi="Times New Roman" w:cs="Times New Roman"/>
                <w:color w:val="FF0000"/>
                <w:sz w:val="20"/>
                <w:szCs w:val="20"/>
                <w:u w:val="single"/>
                <w:lang w:eastAsia="zh-CN"/>
              </w:rPr>
            </w:pPr>
            <w:r w:rsidRPr="00875514">
              <w:rPr>
                <w:rFonts w:ascii="Times New Roman" w:eastAsia="SimSun" w:hAnsi="Times New Roman" w:cs="Times New Roman"/>
                <w:color w:val="FF0000"/>
                <w:sz w:val="20"/>
                <w:szCs w:val="20"/>
                <w:u w:val="single"/>
                <w:lang w:val="en-GB" w:eastAsia="zh-CN"/>
              </w:rPr>
              <w:t xml:space="preserve">For a CORESET configured with </w:t>
            </w:r>
            <w:r w:rsidRPr="00875514">
              <w:rPr>
                <w:rFonts w:ascii="Times New Roman" w:eastAsia="SimSun" w:hAnsi="Times New Roman" w:cs="Times New Roman"/>
                <w:i/>
                <w:iCs/>
                <w:color w:val="FF0000"/>
                <w:sz w:val="20"/>
                <w:szCs w:val="20"/>
                <w:u w:val="single"/>
                <w:lang w:val="en-GB" w:eastAsia="zh-CN"/>
              </w:rPr>
              <w:t>puncturedByCRSPattern-r18</w:t>
            </w:r>
            <w:r w:rsidRPr="00875514">
              <w:rPr>
                <w:rFonts w:ascii="Times New Roman" w:eastAsia="SimSun" w:hAnsi="Times New Roman" w:cs="Times New Roman"/>
                <w:color w:val="FF0000"/>
                <w:sz w:val="20"/>
                <w:szCs w:val="20"/>
                <w:u w:val="single"/>
                <w:lang w:val="en-GB" w:eastAsia="zh-CN"/>
              </w:rPr>
              <w:t>, if</w:t>
            </w:r>
            <w:r w:rsidRPr="00875514">
              <w:rPr>
                <w:rFonts w:ascii="Times New Roman" w:eastAsia="SimSun" w:hAnsi="Times New Roman" w:cs="Times New Roman"/>
                <w:iCs/>
                <w:color w:val="FF0000"/>
                <w:sz w:val="20"/>
                <w:szCs w:val="20"/>
                <w:u w:val="single"/>
                <w:lang w:val="en-GB" w:eastAsia="zh-CN"/>
              </w:rPr>
              <w:t xml:space="preserve"> at least one RE of </w:t>
            </w:r>
            <w:r w:rsidRPr="00875514">
              <w:rPr>
                <w:rFonts w:ascii="Times New Roman" w:eastAsia="SimSun" w:hAnsi="Times New Roman" w:cs="Times New Roman"/>
                <w:iCs/>
                <w:color w:val="FF0000"/>
                <w:sz w:val="20"/>
                <w:szCs w:val="20"/>
                <w:u w:val="single"/>
                <w:lang w:eastAsia="zh-CN"/>
              </w:rPr>
              <w:t>a</w:t>
            </w:r>
            <w:r w:rsidRPr="00875514">
              <w:rPr>
                <w:rFonts w:ascii="Times New Roman" w:eastAsia="SimSun" w:hAnsi="Times New Roman" w:cs="Times New Roman"/>
                <w:iCs/>
                <w:color w:val="FF0000"/>
                <w:sz w:val="20"/>
                <w:szCs w:val="20"/>
                <w:u w:val="single"/>
                <w:lang w:val="en-GB" w:eastAsia="zh-CN"/>
              </w:rPr>
              <w:t xml:space="preserve"> PDCCH candidate for a UE on the serving cell overlaps with at least one RE of </w:t>
            </w:r>
            <w:r w:rsidRPr="00875514">
              <w:rPr>
                <w:rFonts w:ascii="Times New Roman" w:eastAsia="SimSun" w:hAnsi="Times New Roman" w:cs="Times New Roman"/>
                <w:i/>
                <w:iCs/>
                <w:color w:val="FF0000"/>
                <w:sz w:val="20"/>
                <w:szCs w:val="20"/>
                <w:u w:val="single"/>
                <w:lang w:val="en-GB"/>
              </w:rPr>
              <w:t>lte-CRS-ToMatchAround</w:t>
            </w:r>
            <w:r w:rsidRPr="00875514">
              <w:rPr>
                <w:rFonts w:ascii="Times New Roman" w:eastAsia="SimSun" w:hAnsi="Times New Roman" w:cs="Times New Roman"/>
                <w:color w:val="FF0000"/>
                <w:sz w:val="20"/>
                <w:szCs w:val="20"/>
                <w:u w:val="single"/>
                <w:lang w:val="en-GB"/>
              </w:rPr>
              <w:t>,</w:t>
            </w:r>
            <w:r w:rsidRPr="00875514">
              <w:rPr>
                <w:rFonts w:ascii="Times New Roman" w:eastAsia="SimSun" w:hAnsi="Times New Roman" w:cs="Times New Roman"/>
                <w:iCs/>
                <w:color w:val="FF0000"/>
                <w:sz w:val="20"/>
                <w:szCs w:val="20"/>
                <w:u w:val="single"/>
                <w:lang w:val="en-GB"/>
              </w:rPr>
              <w:t xml:space="preserve"> or </w:t>
            </w:r>
            <w:r w:rsidRPr="00875514">
              <w:rPr>
                <w:rFonts w:ascii="Times New Roman" w:eastAsia="SimSun" w:hAnsi="Times New Roman" w:cs="Times New Roman"/>
                <w:color w:val="FF0000"/>
                <w:sz w:val="20"/>
                <w:szCs w:val="20"/>
                <w:u w:val="single"/>
                <w:lang w:val="en-GB"/>
              </w:rPr>
              <w:t>of</w:t>
            </w:r>
            <w:r w:rsidRPr="00875514">
              <w:rPr>
                <w:rFonts w:ascii="Times New Roman" w:eastAsia="SimSun" w:hAnsi="Times New Roman" w:cs="Times New Roman"/>
                <w:i/>
                <w:color w:val="FF0000"/>
                <w:sz w:val="20"/>
                <w:szCs w:val="20"/>
                <w:u w:val="single"/>
                <w:lang w:val="en-GB"/>
              </w:rPr>
              <w:t xml:space="preserve"> LTE-CRS-PatternList</w:t>
            </w:r>
            <w:r w:rsidRPr="00875514">
              <w:rPr>
                <w:rFonts w:ascii="Times New Roman" w:eastAsia="SimSun" w:hAnsi="Times New Roman" w:cs="Times New Roman"/>
                <w:color w:val="FF0000"/>
                <w:sz w:val="20"/>
                <w:szCs w:val="20"/>
                <w:u w:val="single"/>
                <w:lang w:val="en-GB"/>
              </w:rPr>
              <w:t xml:space="preserve">, </w:t>
            </w:r>
            <w:r>
              <w:rPr>
                <w:rFonts w:ascii="Times New Roman" w:eastAsia="SimSun" w:hAnsi="Times New Roman" w:cs="Times New Roman"/>
                <w:color w:val="FF0000"/>
                <w:sz w:val="20"/>
                <w:szCs w:val="20"/>
                <w:u w:val="single"/>
                <w:lang w:val="en-GB"/>
              </w:rPr>
              <w:t xml:space="preserve">on OFDM symbol(s) other than the first OFDM symbol of the CORESET, </w:t>
            </w:r>
            <w:r w:rsidRPr="00875514">
              <w:rPr>
                <w:rFonts w:ascii="Times New Roman" w:eastAsia="SimSun" w:hAnsi="Times New Roman" w:cs="Times New Roman"/>
                <w:iCs/>
                <w:color w:val="FF0000"/>
                <w:sz w:val="20"/>
                <w:szCs w:val="20"/>
                <w:u w:val="single"/>
                <w:lang w:val="en-GB" w:eastAsia="zh-CN"/>
              </w:rPr>
              <w:t>the UE is not required to monitor the PDCCH candidate</w:t>
            </w:r>
            <w:r w:rsidRPr="00875514">
              <w:rPr>
                <w:rFonts w:ascii="Times New Roman" w:eastAsia="SimSun" w:hAnsi="Times New Roman" w:cs="Times New Roman"/>
                <w:color w:val="FF0000"/>
                <w:sz w:val="20"/>
                <w:szCs w:val="20"/>
                <w:u w:val="single"/>
                <w:lang w:eastAsia="zh-CN"/>
              </w:rPr>
              <w:t>.</w:t>
            </w:r>
          </w:p>
          <w:p w14:paraId="6D9DD407" w14:textId="77777777" w:rsidR="001263D4" w:rsidRDefault="001263D4" w:rsidP="002F537E">
            <w:pPr>
              <w:jc w:val="both"/>
              <w:rPr>
                <w:lang w:eastAsia="ja-JP"/>
              </w:rPr>
            </w:pPr>
          </w:p>
        </w:tc>
      </w:tr>
    </w:tbl>
    <w:p w14:paraId="6894DB75" w14:textId="77777777" w:rsidR="00DA7472" w:rsidRPr="001263D4" w:rsidRDefault="00DA7472" w:rsidP="00DA7472">
      <w:pPr>
        <w:jc w:val="both"/>
        <w:rPr>
          <w:lang w:eastAsia="ja-JP"/>
        </w:rPr>
      </w:pPr>
    </w:p>
    <w:p w14:paraId="0624659E" w14:textId="70C6ED5E" w:rsidR="00DA7472" w:rsidRDefault="00DA7472" w:rsidP="001650C1">
      <w:pPr>
        <w:jc w:val="both"/>
        <w:rPr>
          <w:lang w:eastAsia="ja-JP"/>
        </w:rPr>
      </w:pPr>
    </w:p>
    <w:p w14:paraId="1A8D27A3" w14:textId="04839681" w:rsidR="00DA7472" w:rsidRDefault="00DA7472" w:rsidP="001650C1">
      <w:pPr>
        <w:jc w:val="both"/>
        <w:rPr>
          <w:lang w:eastAsia="ja-JP"/>
        </w:rPr>
      </w:pPr>
      <w:r>
        <w:rPr>
          <w:rFonts w:hint="eastAsia"/>
          <w:lang w:eastAsia="ja-JP"/>
        </w:rPr>
        <w:t>F</w:t>
      </w:r>
      <w:r>
        <w:rPr>
          <w:lang w:eastAsia="ja-JP"/>
        </w:rPr>
        <w:t>ollowing are observations from the simulations.</w:t>
      </w:r>
    </w:p>
    <w:p w14:paraId="473179AD" w14:textId="5015BF22" w:rsidR="00DA7472" w:rsidRDefault="00DA7472" w:rsidP="001650C1">
      <w:pPr>
        <w:jc w:val="both"/>
        <w:rPr>
          <w:lang w:eastAsia="ja-JP"/>
        </w:rPr>
      </w:pPr>
    </w:p>
    <w:p w14:paraId="0B6CE109" w14:textId="77777777" w:rsidR="00DA7472" w:rsidRDefault="00DA7472" w:rsidP="00DA7472">
      <w:pPr>
        <w:jc w:val="both"/>
        <w:rPr>
          <w:lang w:eastAsia="ja-JP"/>
        </w:rPr>
      </w:pPr>
      <w:r w:rsidRPr="005F04B3">
        <w:rPr>
          <w:b/>
          <w:bCs/>
          <w:lang w:eastAsia="ja-JP"/>
        </w:rPr>
        <w:t>Observation 1:</w:t>
      </w:r>
      <w:r>
        <w:rPr>
          <w:b/>
          <w:bCs/>
          <w:lang w:eastAsia="ja-JP"/>
        </w:rPr>
        <w:t xml:space="preserve"> </w:t>
      </w:r>
      <w:r>
        <w:rPr>
          <w:lang w:eastAsia="ja-JP"/>
        </w:rPr>
        <w:t xml:space="preserve">O12 can achieve BLER=1% with a reasonable CINR increase (0.5 – 1.3dB) for any ALs compared to baseline for both 2-symbol and 3-symbol CORESETs. </w:t>
      </w:r>
    </w:p>
    <w:p w14:paraId="6B01CF70" w14:textId="77777777" w:rsidR="00DA7472" w:rsidRDefault="00DA7472" w:rsidP="00DA7472">
      <w:pPr>
        <w:jc w:val="both"/>
        <w:rPr>
          <w:lang w:eastAsia="ja-JP"/>
        </w:rPr>
      </w:pPr>
    </w:p>
    <w:p w14:paraId="3F7FEC3B" w14:textId="77777777" w:rsidR="00DA7472" w:rsidRDefault="00DA7472" w:rsidP="00DA7472">
      <w:pPr>
        <w:jc w:val="both"/>
        <w:rPr>
          <w:lang w:eastAsia="ja-JP"/>
        </w:rPr>
      </w:pPr>
      <w:r w:rsidRPr="005F04B3">
        <w:rPr>
          <w:b/>
          <w:bCs/>
          <w:lang w:eastAsia="ja-JP"/>
        </w:rPr>
        <w:lastRenderedPageBreak/>
        <w:t xml:space="preserve">Observation </w:t>
      </w:r>
      <w:r>
        <w:rPr>
          <w:b/>
          <w:bCs/>
          <w:lang w:eastAsia="ja-JP"/>
        </w:rPr>
        <w:t>2:</w:t>
      </w:r>
      <w:r w:rsidRPr="00790FAF">
        <w:rPr>
          <w:lang w:eastAsia="ja-JP"/>
        </w:rPr>
        <w:t xml:space="preserve"> </w:t>
      </w:r>
      <w:r>
        <w:rPr>
          <w:lang w:eastAsia="ja-JP"/>
        </w:rPr>
        <w:t>O21 can offer better performance than O12 for higher ALs only if advanced receiver/channel estimator is used (i.e., O21C2). The performance degrades at smaller ALs and hence there is no gain in ALs 1 – 4.</w:t>
      </w:r>
    </w:p>
    <w:p w14:paraId="299666AE" w14:textId="77777777" w:rsidR="00DA7472" w:rsidRPr="008572EA" w:rsidRDefault="00DA7472" w:rsidP="00DA7472">
      <w:pPr>
        <w:jc w:val="both"/>
        <w:rPr>
          <w:lang w:eastAsia="ja-JP"/>
        </w:rPr>
      </w:pPr>
    </w:p>
    <w:p w14:paraId="09EDF37C" w14:textId="77777777" w:rsidR="00DA7472" w:rsidRDefault="00DA7472" w:rsidP="00DA7472">
      <w:pPr>
        <w:jc w:val="both"/>
        <w:rPr>
          <w:lang w:eastAsia="ja-JP"/>
        </w:rPr>
      </w:pPr>
      <w:r w:rsidRPr="005F04B3">
        <w:rPr>
          <w:b/>
          <w:bCs/>
          <w:lang w:eastAsia="ja-JP"/>
        </w:rPr>
        <w:t xml:space="preserve">Observation </w:t>
      </w:r>
      <w:r>
        <w:rPr>
          <w:b/>
          <w:bCs/>
          <w:lang w:eastAsia="ja-JP"/>
        </w:rPr>
        <w:t>3:</w:t>
      </w:r>
      <w:r w:rsidRPr="00790FAF">
        <w:rPr>
          <w:lang w:eastAsia="ja-JP"/>
        </w:rPr>
        <w:t xml:space="preserve"> </w:t>
      </w:r>
      <w:r>
        <w:rPr>
          <w:lang w:eastAsia="ja-JP"/>
        </w:rPr>
        <w:t>O22 can offer better performance than O12 for higher ALs with a basic receiver. However, the performance degrades at smaller ALs and hence there is no gain in ALs 1 – 4.</w:t>
      </w:r>
    </w:p>
    <w:p w14:paraId="08A2A076" w14:textId="61F27C1F" w:rsidR="00DA7472" w:rsidRDefault="00DA7472" w:rsidP="00DA7472">
      <w:pPr>
        <w:jc w:val="both"/>
        <w:rPr>
          <w:rFonts w:ascii="Cambria (Heading)" w:hAnsi="Cambria (Heading)" w:hint="eastAsia"/>
          <w:b/>
          <w:bCs/>
          <w:lang w:eastAsia="ja-JP"/>
        </w:rPr>
      </w:pPr>
    </w:p>
    <w:p w14:paraId="3288867E" w14:textId="77777777" w:rsidR="00DA7472" w:rsidRDefault="00DA7472" w:rsidP="00DA7472">
      <w:pPr>
        <w:jc w:val="both"/>
        <w:rPr>
          <w:lang w:eastAsia="ja-JP"/>
        </w:rPr>
      </w:pPr>
      <w:r w:rsidRPr="002C1674">
        <w:rPr>
          <w:b/>
          <w:bCs/>
          <w:lang w:eastAsia="ja-JP"/>
        </w:rPr>
        <w:t xml:space="preserve">Observation </w:t>
      </w:r>
      <w:r>
        <w:rPr>
          <w:b/>
          <w:bCs/>
          <w:lang w:eastAsia="ja-JP"/>
        </w:rPr>
        <w:t>4</w:t>
      </w:r>
      <w:r w:rsidRPr="002C1674">
        <w:rPr>
          <w:b/>
          <w:bCs/>
          <w:lang w:eastAsia="ja-JP"/>
        </w:rPr>
        <w:t>:</w:t>
      </w:r>
      <w:r>
        <w:rPr>
          <w:b/>
          <w:bCs/>
          <w:lang w:eastAsia="ja-JP"/>
        </w:rPr>
        <w:t xml:space="preserve"> </w:t>
      </w:r>
      <w:r>
        <w:rPr>
          <w:lang w:eastAsia="ja-JP"/>
        </w:rPr>
        <w:t>For 1-symbol CORESET, channel estimation and PDCCH processing algorithms highly impact on the performance. If NR-PDCCH is punctured by LTE-CRS and if the UE processes PDCCH as if it is legacy non-punctured PDCCH, CINR increase is significant which is at least 4.3dB; if NR-PDCCH is superpositioned on LTE-CRS, depending on the selected AL, the optimal receiver is different. This exhibits the fact that 1-symbol CORESET with puncturing/superpositioning demands advanced receiver/channel estimator.</w:t>
      </w:r>
    </w:p>
    <w:p w14:paraId="45C680D3" w14:textId="54A469F1" w:rsidR="00385081" w:rsidRDefault="00385081" w:rsidP="001650C1">
      <w:pPr>
        <w:jc w:val="both"/>
        <w:rPr>
          <w:lang w:eastAsia="ja-JP"/>
        </w:rPr>
      </w:pPr>
    </w:p>
    <w:p w14:paraId="71A0522A" w14:textId="77777777" w:rsidR="002D3A6E" w:rsidRPr="004F0181" w:rsidRDefault="002D3A6E" w:rsidP="002D3A6E">
      <w:pPr>
        <w:jc w:val="both"/>
        <w:rPr>
          <w:lang w:eastAsia="ja-JP"/>
        </w:rPr>
      </w:pPr>
      <w:r w:rsidRPr="002C1674">
        <w:rPr>
          <w:b/>
          <w:bCs/>
          <w:lang w:eastAsia="ja-JP"/>
        </w:rPr>
        <w:t xml:space="preserve">Observation </w:t>
      </w:r>
      <w:r>
        <w:rPr>
          <w:b/>
          <w:bCs/>
          <w:lang w:eastAsia="ja-JP"/>
        </w:rPr>
        <w:t>5</w:t>
      </w:r>
      <w:r w:rsidRPr="002C1674">
        <w:rPr>
          <w:b/>
          <w:bCs/>
          <w:lang w:eastAsia="ja-JP"/>
        </w:rPr>
        <w:t>:</w:t>
      </w:r>
      <w:r>
        <w:rPr>
          <w:b/>
          <w:bCs/>
          <w:lang w:eastAsia="ja-JP"/>
        </w:rPr>
        <w:t xml:space="preserve"> </w:t>
      </w:r>
      <w:r>
        <w:rPr>
          <w:lang w:eastAsia="ja-JP"/>
        </w:rPr>
        <w:t>Overall, any option/case offer certain performance gain due to additional symbol for PDCCH transmission. O21C1 offers the least gain compared to other options/cases. This can be significantly improved by adopting advanced receiver/channel estimator as seen in O21C2.</w:t>
      </w:r>
    </w:p>
    <w:p w14:paraId="2E7D11B7" w14:textId="77777777" w:rsidR="002D3A6E" w:rsidRDefault="002D3A6E" w:rsidP="002D3A6E">
      <w:pPr>
        <w:rPr>
          <w:lang w:eastAsia="ja-JP"/>
        </w:rPr>
      </w:pPr>
    </w:p>
    <w:p w14:paraId="0B193D65" w14:textId="77777777" w:rsidR="00223C3A" w:rsidRPr="004F0181" w:rsidRDefault="00223C3A" w:rsidP="00223C3A">
      <w:pPr>
        <w:jc w:val="both"/>
        <w:rPr>
          <w:lang w:eastAsia="ja-JP"/>
        </w:rPr>
      </w:pPr>
      <w:r w:rsidRPr="002C1674">
        <w:rPr>
          <w:b/>
          <w:bCs/>
          <w:lang w:eastAsia="ja-JP"/>
        </w:rPr>
        <w:t xml:space="preserve">Observation </w:t>
      </w:r>
      <w:r>
        <w:rPr>
          <w:b/>
          <w:bCs/>
          <w:lang w:eastAsia="ja-JP"/>
        </w:rPr>
        <w:t>6</w:t>
      </w:r>
      <w:r w:rsidRPr="002C1674">
        <w:rPr>
          <w:b/>
          <w:bCs/>
          <w:lang w:eastAsia="ja-JP"/>
        </w:rPr>
        <w:t>:</w:t>
      </w:r>
      <w:r>
        <w:rPr>
          <w:b/>
          <w:bCs/>
          <w:lang w:eastAsia="ja-JP"/>
        </w:rPr>
        <w:t xml:space="preserve"> </w:t>
      </w:r>
      <w:r>
        <w:rPr>
          <w:lang w:eastAsia="ja-JP"/>
        </w:rPr>
        <w:t xml:space="preserve">O12 offers the best performance in Scenario 2 and scenario 3. In this system-level simulation setup, ALs 16 and 8 are not frequently selected. Link performance of lower ALs is a key factor for PDCCH capacity and therefore, O12 that requires smallest CINR for target BLER at lower ALs can offer the best performance. </w:t>
      </w:r>
    </w:p>
    <w:p w14:paraId="762EB5DB" w14:textId="77777777" w:rsidR="002D3A6E" w:rsidRPr="00223C3A" w:rsidRDefault="002D3A6E" w:rsidP="002D3A6E">
      <w:pPr>
        <w:rPr>
          <w:lang w:eastAsia="ja-JP"/>
        </w:rPr>
      </w:pPr>
    </w:p>
    <w:p w14:paraId="790396A7" w14:textId="77777777" w:rsidR="002D3A6E" w:rsidRPr="004F0181" w:rsidRDefault="002D3A6E" w:rsidP="002D3A6E">
      <w:pPr>
        <w:jc w:val="both"/>
        <w:rPr>
          <w:lang w:eastAsia="ja-JP"/>
        </w:rPr>
      </w:pPr>
      <w:r w:rsidRPr="002C1674">
        <w:rPr>
          <w:b/>
          <w:bCs/>
          <w:lang w:eastAsia="ja-JP"/>
        </w:rPr>
        <w:t xml:space="preserve">Observation </w:t>
      </w:r>
      <w:r>
        <w:rPr>
          <w:b/>
          <w:bCs/>
          <w:lang w:eastAsia="ja-JP"/>
        </w:rPr>
        <w:t>7</w:t>
      </w:r>
      <w:r w:rsidRPr="002C1674">
        <w:rPr>
          <w:b/>
          <w:bCs/>
          <w:lang w:eastAsia="ja-JP"/>
        </w:rPr>
        <w:t>:</w:t>
      </w:r>
      <w:r>
        <w:rPr>
          <w:b/>
          <w:bCs/>
          <w:lang w:eastAsia="ja-JP"/>
        </w:rPr>
        <w:t xml:space="preserve"> </w:t>
      </w:r>
      <w:r>
        <w:rPr>
          <w:lang w:eastAsia="ja-JP"/>
        </w:rPr>
        <w:t>O11 and O22 offers similar performance gains in Scenario 2 and scenario 3. The link performance gain of O22C1 at higher ALs is not much visible.</w:t>
      </w:r>
    </w:p>
    <w:p w14:paraId="42813378" w14:textId="77777777" w:rsidR="002D3A6E" w:rsidRPr="002D3A6E" w:rsidRDefault="002D3A6E" w:rsidP="001650C1">
      <w:pPr>
        <w:jc w:val="both"/>
        <w:rPr>
          <w:lang w:eastAsia="ja-JP"/>
        </w:rPr>
      </w:pPr>
    </w:p>
    <w:p w14:paraId="73842F16" w14:textId="77777777" w:rsidR="008E3FA4" w:rsidRDefault="008E3FA4" w:rsidP="008E3FA4">
      <w:pPr>
        <w:pStyle w:val="Heading1"/>
        <w:numPr>
          <w:ilvl w:val="0"/>
          <w:numId w:val="5"/>
        </w:numPr>
        <w:rPr>
          <w:lang w:eastAsia="ja-JP"/>
        </w:rPr>
      </w:pPr>
      <w:r>
        <w:rPr>
          <w:b/>
          <w:lang w:eastAsia="ja-JP"/>
        </w:rPr>
        <w:t>Reference</w:t>
      </w:r>
    </w:p>
    <w:p w14:paraId="7C5D9122" w14:textId="28D9330F" w:rsidR="001E254D" w:rsidRDefault="00707D78" w:rsidP="001650C1">
      <w:pPr>
        <w:pStyle w:val="ListParagraph"/>
        <w:numPr>
          <w:ilvl w:val="0"/>
          <w:numId w:val="6"/>
        </w:numPr>
        <w:ind w:leftChars="0"/>
        <w:jc w:val="both"/>
        <w:rPr>
          <w:lang w:eastAsia="ja-JP"/>
        </w:rPr>
      </w:pPr>
      <w:r>
        <w:rPr>
          <w:rFonts w:hint="eastAsia"/>
          <w:lang w:eastAsia="ja-JP"/>
        </w:rPr>
        <w:t>R</w:t>
      </w:r>
      <w:r>
        <w:rPr>
          <w:lang w:eastAsia="ja-JP"/>
        </w:rPr>
        <w:t>P-213575, ‘New WI: Enhancement of NR Dynamic spectrum sharing (DSS),’ Ericsson</w:t>
      </w:r>
    </w:p>
    <w:p w14:paraId="2F88962D" w14:textId="56AC278D" w:rsidR="00F87949" w:rsidRDefault="00F87949" w:rsidP="001650C1">
      <w:pPr>
        <w:pStyle w:val="ListParagraph"/>
        <w:numPr>
          <w:ilvl w:val="0"/>
          <w:numId w:val="6"/>
        </w:numPr>
        <w:ind w:leftChars="0"/>
        <w:jc w:val="both"/>
        <w:rPr>
          <w:lang w:eastAsia="ja-JP"/>
        </w:rPr>
      </w:pPr>
      <w:r>
        <w:rPr>
          <w:lang w:eastAsia="ja-JP"/>
        </w:rPr>
        <w:t>3GPP RAN1#109-e Chairman’s note</w:t>
      </w:r>
    </w:p>
    <w:p w14:paraId="402CD90A" w14:textId="77777777" w:rsidR="008E3FA4" w:rsidRDefault="008E3FA4" w:rsidP="008E3FA4">
      <w:pPr>
        <w:jc w:val="both"/>
        <w:rPr>
          <w:lang w:eastAsia="ja-JP"/>
        </w:rPr>
      </w:pPr>
    </w:p>
    <w:p w14:paraId="367BCAA3" w14:textId="1746937B" w:rsidR="008E3FA4" w:rsidRPr="00DA7472" w:rsidRDefault="008E3FA4" w:rsidP="00DA7472">
      <w:pPr>
        <w:pStyle w:val="Heading1"/>
        <w:numPr>
          <w:ilvl w:val="0"/>
          <w:numId w:val="5"/>
        </w:numPr>
        <w:rPr>
          <w:b/>
          <w:lang w:eastAsia="ja-JP"/>
        </w:rPr>
      </w:pPr>
      <w:r>
        <w:rPr>
          <w:b/>
          <w:lang w:eastAsia="ja-JP"/>
        </w:rPr>
        <w:t xml:space="preserve">Annex A: </w:t>
      </w:r>
      <w:r w:rsidR="00F15F9E">
        <w:rPr>
          <w:b/>
          <w:lang w:eastAsia="ja-JP"/>
        </w:rPr>
        <w:t>PDCCH BLER performances</w:t>
      </w:r>
    </w:p>
    <w:p w14:paraId="06EA14C4" w14:textId="73ACE9E9" w:rsidR="00D064DA" w:rsidRPr="006C2E4D" w:rsidRDefault="00D064DA" w:rsidP="006C2E4D">
      <w:pPr>
        <w:pStyle w:val="Heading2"/>
        <w:rPr>
          <w:b/>
          <w:lang w:eastAsia="ja-JP"/>
        </w:rPr>
      </w:pPr>
      <w:r w:rsidRPr="006C2E4D">
        <w:rPr>
          <w:b/>
          <w:lang w:eastAsia="ja-JP"/>
        </w:rPr>
        <w:t xml:space="preserve">7.1. </w:t>
      </w:r>
      <w:r w:rsidR="005E35F8" w:rsidRPr="006C2E4D">
        <w:rPr>
          <w:b/>
          <w:lang w:eastAsia="ja-JP"/>
        </w:rPr>
        <w:t>LLS performance for BS with 2 Tx antennas</w:t>
      </w:r>
    </w:p>
    <w:p w14:paraId="3DF4A0CF" w14:textId="11A92AFC" w:rsidR="00247DDF" w:rsidRDefault="00247DDF" w:rsidP="00FF7C13">
      <w:pPr>
        <w:jc w:val="both"/>
        <w:rPr>
          <w:lang w:eastAsia="ja-JP"/>
        </w:rPr>
      </w:pPr>
      <w:r>
        <w:rPr>
          <w:lang w:eastAsia="ja-JP"/>
        </w:rPr>
        <w:t xml:space="preserve">In this Annex section, we show the </w:t>
      </w:r>
      <w:r w:rsidR="00762EEC">
        <w:rPr>
          <w:lang w:eastAsia="ja-JP"/>
        </w:rPr>
        <w:t>performance with the BS using</w:t>
      </w:r>
      <w:r>
        <w:rPr>
          <w:lang w:eastAsia="ja-JP"/>
        </w:rPr>
        <w:t xml:space="preserve"> 2 Tx antennas. </w:t>
      </w:r>
      <w:r w:rsidR="00762EEC">
        <w:rPr>
          <w:lang w:eastAsia="ja-JP"/>
        </w:rPr>
        <w:t xml:space="preserve">2-symbol CORESET is assumed. Other than these, all simulation assumptions follow Table 2. </w:t>
      </w:r>
      <w:r w:rsidR="00D90CC1">
        <w:rPr>
          <w:lang w:eastAsia="ja-JP"/>
        </w:rPr>
        <w:t>In general, no specific observation is made with 2 Tx antennas, compared to the case of 4 Tx antennas at BS.</w:t>
      </w:r>
    </w:p>
    <w:p w14:paraId="1DE221F1" w14:textId="073CEA34" w:rsidR="00247DDF" w:rsidRDefault="00247DDF" w:rsidP="008E3FA4">
      <w:pPr>
        <w:jc w:val="both"/>
        <w:rPr>
          <w:lang w:eastAsia="ja-JP"/>
        </w:rPr>
      </w:pPr>
    </w:p>
    <w:p w14:paraId="46F18397" w14:textId="2793516D" w:rsidR="00247DDF" w:rsidRDefault="00194CAA" w:rsidP="008E3FA4">
      <w:pPr>
        <w:jc w:val="both"/>
        <w:rPr>
          <w:lang w:eastAsia="ja-JP"/>
        </w:rPr>
      </w:pPr>
      <w:r w:rsidRPr="00194CAA">
        <w:rPr>
          <w:noProof/>
        </w:rPr>
        <w:lastRenderedPageBreak/>
        <w:drawing>
          <wp:inline distT="0" distB="0" distL="0" distR="0" wp14:anchorId="63D1EDA6" wp14:editId="41F27B93">
            <wp:extent cx="5943600" cy="3260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43600" cy="3260090"/>
                    </a:xfrm>
                    <a:prstGeom prst="rect">
                      <a:avLst/>
                    </a:prstGeom>
                    <a:noFill/>
                    <a:ln>
                      <a:noFill/>
                    </a:ln>
                  </pic:spPr>
                </pic:pic>
              </a:graphicData>
            </a:graphic>
          </wp:inline>
        </w:drawing>
      </w:r>
    </w:p>
    <w:p w14:paraId="35596C32" w14:textId="3076164D" w:rsidR="00194CAA" w:rsidRDefault="00194CAA" w:rsidP="00FF7C13">
      <w:pPr>
        <w:jc w:val="both"/>
        <w:rPr>
          <w:lang w:eastAsia="ja-JP"/>
        </w:rPr>
      </w:pPr>
      <w:r>
        <w:rPr>
          <w:lang w:eastAsia="ja-JP"/>
        </w:rPr>
        <w:t>Figure A-1. Required CINR (dB) to attain 1% BLER performance of each AL for a 2-symbol CORESET with 2 BS Tx antennas.</w:t>
      </w:r>
    </w:p>
    <w:p w14:paraId="772D85F9" w14:textId="780A434D" w:rsidR="00247DDF" w:rsidRPr="00194CAA" w:rsidRDefault="00247DDF" w:rsidP="008E3FA4">
      <w:pPr>
        <w:jc w:val="both"/>
        <w:rPr>
          <w:lang w:eastAsia="ja-JP"/>
        </w:rPr>
      </w:pPr>
    </w:p>
    <w:p w14:paraId="65E61CAB" w14:textId="300ED73C" w:rsidR="00D90CC1" w:rsidRPr="006C2E4D" w:rsidRDefault="00D90CC1" w:rsidP="006C2E4D">
      <w:pPr>
        <w:pStyle w:val="Heading2"/>
        <w:rPr>
          <w:b/>
          <w:lang w:eastAsia="ja-JP"/>
        </w:rPr>
      </w:pPr>
      <w:r w:rsidRPr="006C2E4D">
        <w:rPr>
          <w:b/>
          <w:lang w:eastAsia="ja-JP"/>
        </w:rPr>
        <w:t>7.</w:t>
      </w:r>
      <w:r w:rsidR="00BC1FA4" w:rsidRPr="006C2E4D">
        <w:rPr>
          <w:b/>
          <w:lang w:eastAsia="ja-JP"/>
        </w:rPr>
        <w:t>2</w:t>
      </w:r>
      <w:r w:rsidRPr="006C2E4D">
        <w:rPr>
          <w:b/>
          <w:lang w:eastAsia="ja-JP"/>
        </w:rPr>
        <w:t xml:space="preserve">. LLS performance for </w:t>
      </w:r>
      <w:r w:rsidR="00BC1FA4" w:rsidRPr="006C2E4D">
        <w:rPr>
          <w:b/>
          <w:lang w:eastAsia="ja-JP"/>
        </w:rPr>
        <w:t>UE with 120km/h</w:t>
      </w:r>
    </w:p>
    <w:p w14:paraId="47E6B2FF" w14:textId="62274F54" w:rsidR="00D90CC1" w:rsidRDefault="00D90CC1" w:rsidP="00FF7C13">
      <w:pPr>
        <w:jc w:val="both"/>
        <w:rPr>
          <w:lang w:eastAsia="ja-JP"/>
        </w:rPr>
      </w:pPr>
      <w:r>
        <w:rPr>
          <w:lang w:eastAsia="ja-JP"/>
        </w:rPr>
        <w:t xml:space="preserve">In this Annex section, we show the performance with the </w:t>
      </w:r>
      <w:r w:rsidR="00BC1FA4">
        <w:rPr>
          <w:lang w:eastAsia="ja-JP"/>
        </w:rPr>
        <w:t>UEs with 120km/h</w:t>
      </w:r>
      <w:r>
        <w:rPr>
          <w:lang w:eastAsia="ja-JP"/>
        </w:rPr>
        <w:t xml:space="preserve">. 2-symbol CORESET is assumed. Other than these, all simulation assumptions follow Table 2. In general, no specific observation is made with </w:t>
      </w:r>
      <w:r w:rsidR="00BC1FA4">
        <w:rPr>
          <w:rFonts w:hint="eastAsia"/>
          <w:lang w:eastAsia="ja-JP"/>
        </w:rPr>
        <w:t>1</w:t>
      </w:r>
      <w:r w:rsidR="00BC1FA4">
        <w:rPr>
          <w:lang w:eastAsia="ja-JP"/>
        </w:rPr>
        <w:t>20km/h</w:t>
      </w:r>
      <w:r>
        <w:rPr>
          <w:lang w:eastAsia="ja-JP"/>
        </w:rPr>
        <w:t xml:space="preserve">, compared to the case of </w:t>
      </w:r>
      <w:r w:rsidR="00BC1FA4">
        <w:rPr>
          <w:lang w:eastAsia="ja-JP"/>
        </w:rPr>
        <w:t>30km/h</w:t>
      </w:r>
      <w:r>
        <w:rPr>
          <w:lang w:eastAsia="ja-JP"/>
        </w:rPr>
        <w:t>.</w:t>
      </w:r>
    </w:p>
    <w:p w14:paraId="786DC989" w14:textId="77777777" w:rsidR="00D90CC1" w:rsidRDefault="00D90CC1" w:rsidP="00D90CC1">
      <w:pPr>
        <w:jc w:val="both"/>
        <w:rPr>
          <w:lang w:eastAsia="ja-JP"/>
        </w:rPr>
      </w:pPr>
    </w:p>
    <w:p w14:paraId="26D97200" w14:textId="03541C4D" w:rsidR="00D90CC1" w:rsidRDefault="003B2830" w:rsidP="00D90CC1">
      <w:pPr>
        <w:jc w:val="both"/>
        <w:rPr>
          <w:lang w:eastAsia="ja-JP"/>
        </w:rPr>
      </w:pPr>
      <w:r w:rsidRPr="003B2830">
        <w:rPr>
          <w:noProof/>
        </w:rPr>
        <w:drawing>
          <wp:inline distT="0" distB="0" distL="0" distR="0" wp14:anchorId="5C24E65D" wp14:editId="22B48B63">
            <wp:extent cx="5943600" cy="32600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3260090"/>
                    </a:xfrm>
                    <a:prstGeom prst="rect">
                      <a:avLst/>
                    </a:prstGeom>
                    <a:noFill/>
                    <a:ln>
                      <a:noFill/>
                    </a:ln>
                  </pic:spPr>
                </pic:pic>
              </a:graphicData>
            </a:graphic>
          </wp:inline>
        </w:drawing>
      </w:r>
    </w:p>
    <w:p w14:paraId="7EF72CC2" w14:textId="3D424D95" w:rsidR="00D90CC1" w:rsidRDefault="00D90CC1" w:rsidP="00FF7C13">
      <w:pPr>
        <w:jc w:val="both"/>
        <w:rPr>
          <w:lang w:eastAsia="ja-JP"/>
        </w:rPr>
      </w:pPr>
      <w:r>
        <w:rPr>
          <w:lang w:eastAsia="ja-JP"/>
        </w:rPr>
        <w:lastRenderedPageBreak/>
        <w:t xml:space="preserve">Figure A-1. Required CINR (dB) to attain 1% BLER performance of each AL for a 2-symbol CORESET with </w:t>
      </w:r>
      <w:r w:rsidR="00BC1FA4">
        <w:rPr>
          <w:lang w:eastAsia="ja-JP"/>
        </w:rPr>
        <w:t>UE moving speed of 120km/h</w:t>
      </w:r>
      <w:r>
        <w:rPr>
          <w:lang w:eastAsia="ja-JP"/>
        </w:rPr>
        <w:t>.</w:t>
      </w:r>
    </w:p>
    <w:p w14:paraId="6B7D089B" w14:textId="77777777" w:rsidR="00D90CC1" w:rsidRPr="00194CAA" w:rsidRDefault="00D90CC1" w:rsidP="00D90CC1">
      <w:pPr>
        <w:jc w:val="both"/>
        <w:rPr>
          <w:lang w:eastAsia="ja-JP"/>
        </w:rPr>
      </w:pPr>
    </w:p>
    <w:p w14:paraId="3CC4E7C5" w14:textId="68FC41B6" w:rsidR="00240582" w:rsidRPr="00D90CC1" w:rsidRDefault="00240582" w:rsidP="008E3FA4">
      <w:pPr>
        <w:jc w:val="both"/>
        <w:rPr>
          <w:lang w:eastAsia="ja-JP"/>
        </w:rPr>
      </w:pPr>
    </w:p>
    <w:sectPr w:rsidR="00240582" w:rsidRPr="00D90C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7E4F3" w14:textId="77777777" w:rsidR="00840B86" w:rsidRDefault="00840B86" w:rsidP="00C36A51">
      <w:pPr>
        <w:spacing w:line="240" w:lineRule="auto"/>
      </w:pPr>
      <w:r>
        <w:separator/>
      </w:r>
    </w:p>
  </w:endnote>
  <w:endnote w:type="continuationSeparator" w:id="0">
    <w:p w14:paraId="2518EB9A" w14:textId="77777777" w:rsidR="00840B86" w:rsidRDefault="00840B86" w:rsidP="00C36A51">
      <w:pPr>
        <w:spacing w:line="240" w:lineRule="auto"/>
      </w:pPr>
      <w:r>
        <w:continuationSeparator/>
      </w:r>
    </w:p>
  </w:endnote>
  <w:endnote w:type="continuationNotice" w:id="1">
    <w:p w14:paraId="2708519C" w14:textId="77777777" w:rsidR="00840B86" w:rsidRDefault="00840B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Heading)">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3795" w14:textId="77777777" w:rsidR="00840B86" w:rsidRDefault="00840B86" w:rsidP="00C36A51">
      <w:pPr>
        <w:spacing w:line="240" w:lineRule="auto"/>
      </w:pPr>
      <w:r>
        <w:separator/>
      </w:r>
    </w:p>
  </w:footnote>
  <w:footnote w:type="continuationSeparator" w:id="0">
    <w:p w14:paraId="08F9289C" w14:textId="77777777" w:rsidR="00840B86" w:rsidRDefault="00840B86" w:rsidP="00C36A51">
      <w:pPr>
        <w:spacing w:line="240" w:lineRule="auto"/>
      </w:pPr>
      <w:r>
        <w:continuationSeparator/>
      </w:r>
    </w:p>
  </w:footnote>
  <w:footnote w:type="continuationNotice" w:id="1">
    <w:p w14:paraId="2AC69307" w14:textId="77777777" w:rsidR="00840B86" w:rsidRDefault="00840B8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1CCA3A7D"/>
    <w:multiLevelType w:val="hybridMultilevel"/>
    <w:tmpl w:val="E9365D2E"/>
    <w:lvl w:ilvl="0" w:tplc="F1D61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F14556"/>
    <w:multiLevelType w:val="hybridMultilevel"/>
    <w:tmpl w:val="483EF47C"/>
    <w:lvl w:ilvl="0" w:tplc="9334A714">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7B1FC7"/>
    <w:multiLevelType w:val="hybridMultilevel"/>
    <w:tmpl w:val="65FE4CC4"/>
    <w:lvl w:ilvl="0" w:tplc="6792E30C">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8345B0E"/>
    <w:multiLevelType w:val="hybridMultilevel"/>
    <w:tmpl w:val="560A3CCE"/>
    <w:lvl w:ilvl="0" w:tplc="DAF44974">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1108CA"/>
    <w:multiLevelType w:val="hybridMultilevel"/>
    <w:tmpl w:val="709C7AC0"/>
    <w:lvl w:ilvl="0" w:tplc="486E3A86">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AE21539"/>
    <w:multiLevelType w:val="hybridMultilevel"/>
    <w:tmpl w:val="1164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D48962C">
      <w:start w:val="35"/>
      <w:numFmt w:val="bullet"/>
      <w:lvlText w:val="-"/>
      <w:lvlJc w:val="left"/>
      <w:pPr>
        <w:ind w:left="2160" w:hanging="360"/>
      </w:pPr>
      <w:rPr>
        <w:rFonts w:ascii="Calibri" w:eastAsiaTheme="minorEastAsia" w:hAnsi="Calibri" w:cs="Calibri" w:hint="default"/>
      </w:rPr>
    </w:lvl>
    <w:lvl w:ilvl="3" w:tplc="6EDECA22">
      <w:start w:val="5"/>
      <w:numFmt w:val="bullet"/>
      <w:lvlText w:val=""/>
      <w:lvlJc w:val="left"/>
      <w:pPr>
        <w:ind w:left="2880" w:hanging="360"/>
      </w:pPr>
      <w:rPr>
        <w:rFonts w:ascii="Wingdings" w:eastAsiaTheme="minorEastAsia"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0C4D9A"/>
    <w:multiLevelType w:val="hybridMultilevel"/>
    <w:tmpl w:val="7AC8C078"/>
    <w:lvl w:ilvl="0" w:tplc="65F026F8">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4"/>
  </w:num>
  <w:num w:numId="3">
    <w:abstractNumId w:val="20"/>
  </w:num>
  <w:num w:numId="4">
    <w:abstractNumId w:val="34"/>
  </w:num>
  <w:num w:numId="5">
    <w:abstractNumId w:val="35"/>
  </w:num>
  <w:num w:numId="6">
    <w:abstractNumId w:val="28"/>
  </w:num>
  <w:num w:numId="7">
    <w:abstractNumId w:val="22"/>
  </w:num>
  <w:num w:numId="8">
    <w:abstractNumId w:val="8"/>
  </w:num>
  <w:num w:numId="9">
    <w:abstractNumId w:val="31"/>
  </w:num>
  <w:num w:numId="10">
    <w:abstractNumId w:val="32"/>
  </w:num>
  <w:num w:numId="11">
    <w:abstractNumId w:val="9"/>
  </w:num>
  <w:num w:numId="12">
    <w:abstractNumId w:val="7"/>
  </w:num>
  <w:num w:numId="13">
    <w:abstractNumId w:val="17"/>
  </w:num>
  <w:num w:numId="14">
    <w:abstractNumId w:val="6"/>
  </w:num>
  <w:num w:numId="15">
    <w:abstractNumId w:val="41"/>
  </w:num>
  <w:num w:numId="16">
    <w:abstractNumId w:val="30"/>
  </w:num>
  <w:num w:numId="17">
    <w:abstractNumId w:val="39"/>
  </w:num>
  <w:num w:numId="18">
    <w:abstractNumId w:val="4"/>
  </w:num>
  <w:num w:numId="19">
    <w:abstractNumId w:val="2"/>
  </w:num>
  <w:num w:numId="20">
    <w:abstractNumId w:val="37"/>
  </w:num>
  <w:num w:numId="21">
    <w:abstractNumId w:val="25"/>
  </w:num>
  <w:num w:numId="22">
    <w:abstractNumId w:val="21"/>
  </w:num>
  <w:num w:numId="23">
    <w:abstractNumId w:val="14"/>
  </w:num>
  <w:num w:numId="24">
    <w:abstractNumId w:val="3"/>
  </w:num>
  <w:num w:numId="25">
    <w:abstractNumId w:val="38"/>
  </w:num>
  <w:num w:numId="26">
    <w:abstractNumId w:val="44"/>
  </w:num>
  <w:num w:numId="27">
    <w:abstractNumId w:val="1"/>
  </w:num>
  <w:num w:numId="28">
    <w:abstractNumId w:val="5"/>
  </w:num>
  <w:num w:numId="29">
    <w:abstractNumId w:val="29"/>
  </w:num>
  <w:num w:numId="30">
    <w:abstractNumId w:val="13"/>
  </w:num>
  <w:num w:numId="31">
    <w:abstractNumId w:val="40"/>
  </w:num>
  <w:num w:numId="32">
    <w:abstractNumId w:val="12"/>
  </w:num>
  <w:num w:numId="33">
    <w:abstractNumId w:val="16"/>
  </w:num>
  <w:num w:numId="34">
    <w:abstractNumId w:val="15"/>
  </w:num>
  <w:num w:numId="35">
    <w:abstractNumId w:val="36"/>
  </w:num>
  <w:num w:numId="36">
    <w:abstractNumId w:val="42"/>
  </w:num>
  <w:num w:numId="37">
    <w:abstractNumId w:val="26"/>
  </w:num>
  <w:num w:numId="38">
    <w:abstractNumId w:val="33"/>
  </w:num>
  <w:num w:numId="39">
    <w:abstractNumId w:val="27"/>
  </w:num>
  <w:num w:numId="40">
    <w:abstractNumId w:val="23"/>
  </w:num>
  <w:num w:numId="41">
    <w:abstractNumId w:val="11"/>
  </w:num>
  <w:num w:numId="42">
    <w:abstractNumId w:val="0"/>
  </w:num>
  <w:num w:numId="43">
    <w:abstractNumId w:val="19"/>
  </w:num>
  <w:num w:numId="44">
    <w:abstractNumId w:val="43"/>
  </w:num>
  <w:num w:numId="45">
    <w:abstractNumId w:val="10"/>
  </w:num>
  <w:num w:numId="46">
    <w:abstractNumId w:val="4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attachedTemplate r:id="rId1"/>
  <w:defaultTabStop w:val="720"/>
  <w:hyphenationZone w:val="425"/>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316"/>
    <w:rsid w:val="00002D3D"/>
    <w:rsid w:val="00002D7A"/>
    <w:rsid w:val="0000336C"/>
    <w:rsid w:val="000036B7"/>
    <w:rsid w:val="00003E9E"/>
    <w:rsid w:val="00004662"/>
    <w:rsid w:val="00004A08"/>
    <w:rsid w:val="00004DF5"/>
    <w:rsid w:val="000060C5"/>
    <w:rsid w:val="00006201"/>
    <w:rsid w:val="0000638C"/>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EE5"/>
    <w:rsid w:val="00012C91"/>
    <w:rsid w:val="00012FBF"/>
    <w:rsid w:val="0001306D"/>
    <w:rsid w:val="000132C0"/>
    <w:rsid w:val="00013376"/>
    <w:rsid w:val="00013591"/>
    <w:rsid w:val="0001373F"/>
    <w:rsid w:val="00013A01"/>
    <w:rsid w:val="000140CD"/>
    <w:rsid w:val="0001416F"/>
    <w:rsid w:val="00014727"/>
    <w:rsid w:val="00014E90"/>
    <w:rsid w:val="0001580F"/>
    <w:rsid w:val="0001663D"/>
    <w:rsid w:val="00016A80"/>
    <w:rsid w:val="00016D71"/>
    <w:rsid w:val="00016DBB"/>
    <w:rsid w:val="00016DD8"/>
    <w:rsid w:val="00016F7E"/>
    <w:rsid w:val="0001742C"/>
    <w:rsid w:val="0001771D"/>
    <w:rsid w:val="00017833"/>
    <w:rsid w:val="00017B49"/>
    <w:rsid w:val="00017DBD"/>
    <w:rsid w:val="00017E0C"/>
    <w:rsid w:val="00020290"/>
    <w:rsid w:val="00020534"/>
    <w:rsid w:val="0002060B"/>
    <w:rsid w:val="00020747"/>
    <w:rsid w:val="00020CF9"/>
    <w:rsid w:val="00020FCC"/>
    <w:rsid w:val="000217EA"/>
    <w:rsid w:val="000219E6"/>
    <w:rsid w:val="00021B0A"/>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C29"/>
    <w:rsid w:val="00025DE4"/>
    <w:rsid w:val="00026B39"/>
    <w:rsid w:val="00026BF8"/>
    <w:rsid w:val="0003047F"/>
    <w:rsid w:val="0003058B"/>
    <w:rsid w:val="000308BB"/>
    <w:rsid w:val="00030FEF"/>
    <w:rsid w:val="00031B76"/>
    <w:rsid w:val="00031FA7"/>
    <w:rsid w:val="000321A6"/>
    <w:rsid w:val="000321A7"/>
    <w:rsid w:val="00032B3B"/>
    <w:rsid w:val="00032EBF"/>
    <w:rsid w:val="000332F4"/>
    <w:rsid w:val="00034054"/>
    <w:rsid w:val="00034196"/>
    <w:rsid w:val="000343F8"/>
    <w:rsid w:val="00034953"/>
    <w:rsid w:val="00034BF4"/>
    <w:rsid w:val="00034E81"/>
    <w:rsid w:val="00035B1E"/>
    <w:rsid w:val="00035B86"/>
    <w:rsid w:val="00035D3C"/>
    <w:rsid w:val="0003610A"/>
    <w:rsid w:val="00036178"/>
    <w:rsid w:val="0003684D"/>
    <w:rsid w:val="000371C1"/>
    <w:rsid w:val="00037C95"/>
    <w:rsid w:val="000403CB"/>
    <w:rsid w:val="00040A02"/>
    <w:rsid w:val="00040DEB"/>
    <w:rsid w:val="00040EA5"/>
    <w:rsid w:val="000411D2"/>
    <w:rsid w:val="00042082"/>
    <w:rsid w:val="00042651"/>
    <w:rsid w:val="00042AF8"/>
    <w:rsid w:val="00042D83"/>
    <w:rsid w:val="0004340B"/>
    <w:rsid w:val="000436C9"/>
    <w:rsid w:val="00043E30"/>
    <w:rsid w:val="00044282"/>
    <w:rsid w:val="000455AA"/>
    <w:rsid w:val="0004570D"/>
    <w:rsid w:val="00045CC4"/>
    <w:rsid w:val="00046AD8"/>
    <w:rsid w:val="00046F8F"/>
    <w:rsid w:val="00046FA8"/>
    <w:rsid w:val="00047187"/>
    <w:rsid w:val="00047749"/>
    <w:rsid w:val="0004774D"/>
    <w:rsid w:val="0004776C"/>
    <w:rsid w:val="0004791A"/>
    <w:rsid w:val="00047BFF"/>
    <w:rsid w:val="000501D5"/>
    <w:rsid w:val="000505CC"/>
    <w:rsid w:val="00050617"/>
    <w:rsid w:val="000508F2"/>
    <w:rsid w:val="00050C5B"/>
    <w:rsid w:val="00050C61"/>
    <w:rsid w:val="000510C6"/>
    <w:rsid w:val="00052185"/>
    <w:rsid w:val="0005279F"/>
    <w:rsid w:val="00052DFE"/>
    <w:rsid w:val="00052FF1"/>
    <w:rsid w:val="00053E53"/>
    <w:rsid w:val="00054799"/>
    <w:rsid w:val="000559AF"/>
    <w:rsid w:val="00056182"/>
    <w:rsid w:val="000571CC"/>
    <w:rsid w:val="00057650"/>
    <w:rsid w:val="000577EB"/>
    <w:rsid w:val="000579BF"/>
    <w:rsid w:val="00057B19"/>
    <w:rsid w:val="00057B2E"/>
    <w:rsid w:val="000600A8"/>
    <w:rsid w:val="00060185"/>
    <w:rsid w:val="000603C1"/>
    <w:rsid w:val="00060AF7"/>
    <w:rsid w:val="00060D87"/>
    <w:rsid w:val="000611EC"/>
    <w:rsid w:val="00062052"/>
    <w:rsid w:val="00062658"/>
    <w:rsid w:val="000633AA"/>
    <w:rsid w:val="0006349E"/>
    <w:rsid w:val="000642A4"/>
    <w:rsid w:val="000645FA"/>
    <w:rsid w:val="0006463C"/>
    <w:rsid w:val="00064A34"/>
    <w:rsid w:val="00064AAB"/>
    <w:rsid w:val="00064BAB"/>
    <w:rsid w:val="00064EBA"/>
    <w:rsid w:val="00065317"/>
    <w:rsid w:val="00065622"/>
    <w:rsid w:val="00065631"/>
    <w:rsid w:val="00065871"/>
    <w:rsid w:val="000659A7"/>
    <w:rsid w:val="000661AB"/>
    <w:rsid w:val="000665C8"/>
    <w:rsid w:val="000666BD"/>
    <w:rsid w:val="00066A5E"/>
    <w:rsid w:val="00066CB3"/>
    <w:rsid w:val="00066D4D"/>
    <w:rsid w:val="0006750C"/>
    <w:rsid w:val="00067598"/>
    <w:rsid w:val="000679EC"/>
    <w:rsid w:val="00067E58"/>
    <w:rsid w:val="00070216"/>
    <w:rsid w:val="00070677"/>
    <w:rsid w:val="00070E87"/>
    <w:rsid w:val="000711BD"/>
    <w:rsid w:val="0007157B"/>
    <w:rsid w:val="00071FA1"/>
    <w:rsid w:val="0007237F"/>
    <w:rsid w:val="0007267D"/>
    <w:rsid w:val="00072E30"/>
    <w:rsid w:val="00073414"/>
    <w:rsid w:val="000734D3"/>
    <w:rsid w:val="00073F03"/>
    <w:rsid w:val="000742BC"/>
    <w:rsid w:val="00074781"/>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3CE"/>
    <w:rsid w:val="00085763"/>
    <w:rsid w:val="00085798"/>
    <w:rsid w:val="000878D9"/>
    <w:rsid w:val="000878E7"/>
    <w:rsid w:val="00087B33"/>
    <w:rsid w:val="00087B68"/>
    <w:rsid w:val="00087D6E"/>
    <w:rsid w:val="00090330"/>
    <w:rsid w:val="000908C7"/>
    <w:rsid w:val="000908CA"/>
    <w:rsid w:val="000908D4"/>
    <w:rsid w:val="00090CDD"/>
    <w:rsid w:val="00091556"/>
    <w:rsid w:val="00091DC9"/>
    <w:rsid w:val="00092317"/>
    <w:rsid w:val="000928E3"/>
    <w:rsid w:val="000929F6"/>
    <w:rsid w:val="00092AB6"/>
    <w:rsid w:val="00092F22"/>
    <w:rsid w:val="00093417"/>
    <w:rsid w:val="00093866"/>
    <w:rsid w:val="00093F47"/>
    <w:rsid w:val="00094309"/>
    <w:rsid w:val="000944A9"/>
    <w:rsid w:val="000944EA"/>
    <w:rsid w:val="00094656"/>
    <w:rsid w:val="00094A13"/>
    <w:rsid w:val="00094A17"/>
    <w:rsid w:val="00094CFE"/>
    <w:rsid w:val="00095201"/>
    <w:rsid w:val="00095A9A"/>
    <w:rsid w:val="00096055"/>
    <w:rsid w:val="000965E8"/>
    <w:rsid w:val="000968F4"/>
    <w:rsid w:val="000973C8"/>
    <w:rsid w:val="00097475"/>
    <w:rsid w:val="00097961"/>
    <w:rsid w:val="00097FC8"/>
    <w:rsid w:val="000A0002"/>
    <w:rsid w:val="000A005E"/>
    <w:rsid w:val="000A0325"/>
    <w:rsid w:val="000A04C7"/>
    <w:rsid w:val="000A0AE3"/>
    <w:rsid w:val="000A0AF1"/>
    <w:rsid w:val="000A0EBD"/>
    <w:rsid w:val="000A1618"/>
    <w:rsid w:val="000A1989"/>
    <w:rsid w:val="000A1D9B"/>
    <w:rsid w:val="000A2B15"/>
    <w:rsid w:val="000A2BDD"/>
    <w:rsid w:val="000A2CFF"/>
    <w:rsid w:val="000A2F9D"/>
    <w:rsid w:val="000A31A5"/>
    <w:rsid w:val="000A31EA"/>
    <w:rsid w:val="000A39FB"/>
    <w:rsid w:val="000A41E3"/>
    <w:rsid w:val="000A434B"/>
    <w:rsid w:val="000A4B5C"/>
    <w:rsid w:val="000A58D5"/>
    <w:rsid w:val="000A60FF"/>
    <w:rsid w:val="000A6521"/>
    <w:rsid w:val="000A6FB7"/>
    <w:rsid w:val="000A70E5"/>
    <w:rsid w:val="000A781B"/>
    <w:rsid w:val="000A7E7A"/>
    <w:rsid w:val="000B01B6"/>
    <w:rsid w:val="000B033B"/>
    <w:rsid w:val="000B1256"/>
    <w:rsid w:val="000B15F0"/>
    <w:rsid w:val="000B1741"/>
    <w:rsid w:val="000B186B"/>
    <w:rsid w:val="000B1A67"/>
    <w:rsid w:val="000B1D3C"/>
    <w:rsid w:val="000B1EF1"/>
    <w:rsid w:val="000B1FC1"/>
    <w:rsid w:val="000B2DB7"/>
    <w:rsid w:val="000B2FA0"/>
    <w:rsid w:val="000B3E55"/>
    <w:rsid w:val="000B3F45"/>
    <w:rsid w:val="000B490F"/>
    <w:rsid w:val="000B4E32"/>
    <w:rsid w:val="000B5158"/>
    <w:rsid w:val="000B51D1"/>
    <w:rsid w:val="000B55A8"/>
    <w:rsid w:val="000B5709"/>
    <w:rsid w:val="000B6532"/>
    <w:rsid w:val="000B6B1D"/>
    <w:rsid w:val="000B6E18"/>
    <w:rsid w:val="000B7D79"/>
    <w:rsid w:val="000C0321"/>
    <w:rsid w:val="000C0418"/>
    <w:rsid w:val="000C0894"/>
    <w:rsid w:val="000C0FF5"/>
    <w:rsid w:val="000C16E1"/>
    <w:rsid w:val="000C1B5F"/>
    <w:rsid w:val="000C1D8B"/>
    <w:rsid w:val="000C2ECF"/>
    <w:rsid w:val="000C3290"/>
    <w:rsid w:val="000C3A4F"/>
    <w:rsid w:val="000C4526"/>
    <w:rsid w:val="000C4CAD"/>
    <w:rsid w:val="000C4F92"/>
    <w:rsid w:val="000C560B"/>
    <w:rsid w:val="000C5C62"/>
    <w:rsid w:val="000C5FE4"/>
    <w:rsid w:val="000C6928"/>
    <w:rsid w:val="000C6A81"/>
    <w:rsid w:val="000C6F7A"/>
    <w:rsid w:val="000C71DE"/>
    <w:rsid w:val="000C72DF"/>
    <w:rsid w:val="000D0047"/>
    <w:rsid w:val="000D0216"/>
    <w:rsid w:val="000D03A9"/>
    <w:rsid w:val="000D12DB"/>
    <w:rsid w:val="000D17EF"/>
    <w:rsid w:val="000D21F9"/>
    <w:rsid w:val="000D2227"/>
    <w:rsid w:val="000D25A8"/>
    <w:rsid w:val="000D305B"/>
    <w:rsid w:val="000D3B1E"/>
    <w:rsid w:val="000D4669"/>
    <w:rsid w:val="000D4802"/>
    <w:rsid w:val="000D57A2"/>
    <w:rsid w:val="000D5BCC"/>
    <w:rsid w:val="000D5C16"/>
    <w:rsid w:val="000D6009"/>
    <w:rsid w:val="000D62E7"/>
    <w:rsid w:val="000D630D"/>
    <w:rsid w:val="000D6393"/>
    <w:rsid w:val="000D7295"/>
    <w:rsid w:val="000D7A08"/>
    <w:rsid w:val="000D7A93"/>
    <w:rsid w:val="000D7AEE"/>
    <w:rsid w:val="000E00C5"/>
    <w:rsid w:val="000E0240"/>
    <w:rsid w:val="000E03A4"/>
    <w:rsid w:val="000E0E5A"/>
    <w:rsid w:val="000E0F05"/>
    <w:rsid w:val="000E0F4B"/>
    <w:rsid w:val="000E1803"/>
    <w:rsid w:val="000E1E22"/>
    <w:rsid w:val="000E2101"/>
    <w:rsid w:val="000E21D2"/>
    <w:rsid w:val="000E2730"/>
    <w:rsid w:val="000E296C"/>
    <w:rsid w:val="000E2E73"/>
    <w:rsid w:val="000E341C"/>
    <w:rsid w:val="000E34F2"/>
    <w:rsid w:val="000E4564"/>
    <w:rsid w:val="000E4AD2"/>
    <w:rsid w:val="000E515F"/>
    <w:rsid w:val="000E5480"/>
    <w:rsid w:val="000E57D1"/>
    <w:rsid w:val="000E64B9"/>
    <w:rsid w:val="000E6511"/>
    <w:rsid w:val="000E699F"/>
    <w:rsid w:val="000E6D31"/>
    <w:rsid w:val="000E6EA3"/>
    <w:rsid w:val="000F01FF"/>
    <w:rsid w:val="000F0494"/>
    <w:rsid w:val="000F1204"/>
    <w:rsid w:val="000F120F"/>
    <w:rsid w:val="000F14CB"/>
    <w:rsid w:val="000F1841"/>
    <w:rsid w:val="000F243A"/>
    <w:rsid w:val="000F24D8"/>
    <w:rsid w:val="000F25AD"/>
    <w:rsid w:val="000F25B6"/>
    <w:rsid w:val="000F398F"/>
    <w:rsid w:val="000F3A47"/>
    <w:rsid w:val="000F46F1"/>
    <w:rsid w:val="000F49DD"/>
    <w:rsid w:val="000F4B25"/>
    <w:rsid w:val="000F4BA3"/>
    <w:rsid w:val="000F4E55"/>
    <w:rsid w:val="000F58BF"/>
    <w:rsid w:val="000F5CF8"/>
    <w:rsid w:val="000F5E95"/>
    <w:rsid w:val="000F629B"/>
    <w:rsid w:val="000F6420"/>
    <w:rsid w:val="000F7B34"/>
    <w:rsid w:val="00100616"/>
    <w:rsid w:val="001008A2"/>
    <w:rsid w:val="00100A1A"/>
    <w:rsid w:val="00100AAF"/>
    <w:rsid w:val="001014ED"/>
    <w:rsid w:val="00101737"/>
    <w:rsid w:val="00102594"/>
    <w:rsid w:val="00102AB2"/>
    <w:rsid w:val="001032EC"/>
    <w:rsid w:val="00103750"/>
    <w:rsid w:val="001037BC"/>
    <w:rsid w:val="001038A7"/>
    <w:rsid w:val="001040EE"/>
    <w:rsid w:val="001043C6"/>
    <w:rsid w:val="00104ED4"/>
    <w:rsid w:val="00104F1A"/>
    <w:rsid w:val="001054D4"/>
    <w:rsid w:val="00105993"/>
    <w:rsid w:val="001061ED"/>
    <w:rsid w:val="001067D6"/>
    <w:rsid w:val="00106EB1"/>
    <w:rsid w:val="00107231"/>
    <w:rsid w:val="0010775F"/>
    <w:rsid w:val="00107F64"/>
    <w:rsid w:val="001104E3"/>
    <w:rsid w:val="001106DC"/>
    <w:rsid w:val="001107B8"/>
    <w:rsid w:val="00110BB1"/>
    <w:rsid w:val="00110F56"/>
    <w:rsid w:val="00110F90"/>
    <w:rsid w:val="0011182D"/>
    <w:rsid w:val="0011192E"/>
    <w:rsid w:val="001121B6"/>
    <w:rsid w:val="0011275E"/>
    <w:rsid w:val="001131BF"/>
    <w:rsid w:val="00113496"/>
    <w:rsid w:val="00113F39"/>
    <w:rsid w:val="00114339"/>
    <w:rsid w:val="001143DD"/>
    <w:rsid w:val="00114599"/>
    <w:rsid w:val="00114F9C"/>
    <w:rsid w:val="001150F9"/>
    <w:rsid w:val="0011598B"/>
    <w:rsid w:val="001161D6"/>
    <w:rsid w:val="001167E2"/>
    <w:rsid w:val="001168A9"/>
    <w:rsid w:val="00116B5C"/>
    <w:rsid w:val="001173A7"/>
    <w:rsid w:val="00117B18"/>
    <w:rsid w:val="00120364"/>
    <w:rsid w:val="001207EB"/>
    <w:rsid w:val="00120804"/>
    <w:rsid w:val="00121265"/>
    <w:rsid w:val="00121582"/>
    <w:rsid w:val="001217F3"/>
    <w:rsid w:val="00122690"/>
    <w:rsid w:val="00122EC8"/>
    <w:rsid w:val="00123682"/>
    <w:rsid w:val="00123EBD"/>
    <w:rsid w:val="00123F1A"/>
    <w:rsid w:val="00123F78"/>
    <w:rsid w:val="0012421B"/>
    <w:rsid w:val="00124746"/>
    <w:rsid w:val="001247A3"/>
    <w:rsid w:val="00124EF2"/>
    <w:rsid w:val="001256FC"/>
    <w:rsid w:val="00125B09"/>
    <w:rsid w:val="00125C3D"/>
    <w:rsid w:val="00125E40"/>
    <w:rsid w:val="0012629C"/>
    <w:rsid w:val="001263D4"/>
    <w:rsid w:val="001267B1"/>
    <w:rsid w:val="0012793E"/>
    <w:rsid w:val="00127EDC"/>
    <w:rsid w:val="0013047F"/>
    <w:rsid w:val="0013075B"/>
    <w:rsid w:val="00130868"/>
    <w:rsid w:val="00131529"/>
    <w:rsid w:val="00131813"/>
    <w:rsid w:val="00131818"/>
    <w:rsid w:val="0013210F"/>
    <w:rsid w:val="00132B68"/>
    <w:rsid w:val="00132D8F"/>
    <w:rsid w:val="001330FD"/>
    <w:rsid w:val="0013316F"/>
    <w:rsid w:val="0013324E"/>
    <w:rsid w:val="001334C7"/>
    <w:rsid w:val="001340D5"/>
    <w:rsid w:val="00134D5F"/>
    <w:rsid w:val="00135622"/>
    <w:rsid w:val="0013574F"/>
    <w:rsid w:val="00135A2A"/>
    <w:rsid w:val="00136269"/>
    <w:rsid w:val="001362F4"/>
    <w:rsid w:val="0013669A"/>
    <w:rsid w:val="00136CB7"/>
    <w:rsid w:val="0013777E"/>
    <w:rsid w:val="00137B06"/>
    <w:rsid w:val="00137D65"/>
    <w:rsid w:val="0014123B"/>
    <w:rsid w:val="001419DD"/>
    <w:rsid w:val="00141D00"/>
    <w:rsid w:val="001420B0"/>
    <w:rsid w:val="001420E3"/>
    <w:rsid w:val="00142437"/>
    <w:rsid w:val="00142778"/>
    <w:rsid w:val="00142BC5"/>
    <w:rsid w:val="00142CE2"/>
    <w:rsid w:val="00142ECD"/>
    <w:rsid w:val="00144681"/>
    <w:rsid w:val="001449F9"/>
    <w:rsid w:val="00144B2A"/>
    <w:rsid w:val="00144BCC"/>
    <w:rsid w:val="00145005"/>
    <w:rsid w:val="00146088"/>
    <w:rsid w:val="001460CA"/>
    <w:rsid w:val="0014625F"/>
    <w:rsid w:val="0014724C"/>
    <w:rsid w:val="00150795"/>
    <w:rsid w:val="00150AC5"/>
    <w:rsid w:val="00150E2D"/>
    <w:rsid w:val="0015111E"/>
    <w:rsid w:val="00151179"/>
    <w:rsid w:val="00151E1B"/>
    <w:rsid w:val="0015204B"/>
    <w:rsid w:val="00152AD5"/>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3E8"/>
    <w:rsid w:val="001564BB"/>
    <w:rsid w:val="001565F5"/>
    <w:rsid w:val="001566E9"/>
    <w:rsid w:val="00156907"/>
    <w:rsid w:val="001575C3"/>
    <w:rsid w:val="0015794D"/>
    <w:rsid w:val="00157B4D"/>
    <w:rsid w:val="001601F6"/>
    <w:rsid w:val="00160280"/>
    <w:rsid w:val="00160FC0"/>
    <w:rsid w:val="00161FAB"/>
    <w:rsid w:val="00162322"/>
    <w:rsid w:val="001624B0"/>
    <w:rsid w:val="0016263F"/>
    <w:rsid w:val="00162C4E"/>
    <w:rsid w:val="0016303F"/>
    <w:rsid w:val="001632CA"/>
    <w:rsid w:val="001634EA"/>
    <w:rsid w:val="001636B3"/>
    <w:rsid w:val="00163DAF"/>
    <w:rsid w:val="0016431E"/>
    <w:rsid w:val="001643BB"/>
    <w:rsid w:val="001643DD"/>
    <w:rsid w:val="00164A78"/>
    <w:rsid w:val="00164E5F"/>
    <w:rsid w:val="001650C1"/>
    <w:rsid w:val="001653EF"/>
    <w:rsid w:val="00165522"/>
    <w:rsid w:val="00166115"/>
    <w:rsid w:val="00167168"/>
    <w:rsid w:val="00167891"/>
    <w:rsid w:val="00167AFD"/>
    <w:rsid w:val="00167B51"/>
    <w:rsid w:val="00170259"/>
    <w:rsid w:val="0017032D"/>
    <w:rsid w:val="001708A4"/>
    <w:rsid w:val="001708E9"/>
    <w:rsid w:val="00171115"/>
    <w:rsid w:val="00171D92"/>
    <w:rsid w:val="00172163"/>
    <w:rsid w:val="00172DD0"/>
    <w:rsid w:val="00172ECA"/>
    <w:rsid w:val="00172FA6"/>
    <w:rsid w:val="001737B4"/>
    <w:rsid w:val="00173BE2"/>
    <w:rsid w:val="001741EF"/>
    <w:rsid w:val="00174C28"/>
    <w:rsid w:val="00174DAC"/>
    <w:rsid w:val="001751C6"/>
    <w:rsid w:val="00175F01"/>
    <w:rsid w:val="00176069"/>
    <w:rsid w:val="001762F1"/>
    <w:rsid w:val="0017683D"/>
    <w:rsid w:val="001769DF"/>
    <w:rsid w:val="00176A19"/>
    <w:rsid w:val="00176BBE"/>
    <w:rsid w:val="00176E51"/>
    <w:rsid w:val="00177010"/>
    <w:rsid w:val="00177072"/>
    <w:rsid w:val="00177870"/>
    <w:rsid w:val="00180093"/>
    <w:rsid w:val="0018093F"/>
    <w:rsid w:val="00181363"/>
    <w:rsid w:val="001815FD"/>
    <w:rsid w:val="00182038"/>
    <w:rsid w:val="00182128"/>
    <w:rsid w:val="00182883"/>
    <w:rsid w:val="00182E9A"/>
    <w:rsid w:val="001832B6"/>
    <w:rsid w:val="001838C9"/>
    <w:rsid w:val="00183F44"/>
    <w:rsid w:val="00184017"/>
    <w:rsid w:val="00184B4A"/>
    <w:rsid w:val="001851B1"/>
    <w:rsid w:val="0018525A"/>
    <w:rsid w:val="001859DC"/>
    <w:rsid w:val="00185C4C"/>
    <w:rsid w:val="00186177"/>
    <w:rsid w:val="00186357"/>
    <w:rsid w:val="001872CF"/>
    <w:rsid w:val="00187396"/>
    <w:rsid w:val="00187EFB"/>
    <w:rsid w:val="00190F9D"/>
    <w:rsid w:val="00191137"/>
    <w:rsid w:val="00191B48"/>
    <w:rsid w:val="00191EE0"/>
    <w:rsid w:val="00191F30"/>
    <w:rsid w:val="001923A1"/>
    <w:rsid w:val="00192707"/>
    <w:rsid w:val="00192B66"/>
    <w:rsid w:val="00192E6F"/>
    <w:rsid w:val="00193558"/>
    <w:rsid w:val="001940C3"/>
    <w:rsid w:val="00194128"/>
    <w:rsid w:val="00194984"/>
    <w:rsid w:val="00194CAA"/>
    <w:rsid w:val="00194EC9"/>
    <w:rsid w:val="001956F2"/>
    <w:rsid w:val="001959D4"/>
    <w:rsid w:val="00195BF9"/>
    <w:rsid w:val="00196332"/>
    <w:rsid w:val="001964E3"/>
    <w:rsid w:val="00196881"/>
    <w:rsid w:val="001969CE"/>
    <w:rsid w:val="001971C4"/>
    <w:rsid w:val="00197914"/>
    <w:rsid w:val="001A0317"/>
    <w:rsid w:val="001A086B"/>
    <w:rsid w:val="001A10CE"/>
    <w:rsid w:val="001A1322"/>
    <w:rsid w:val="001A1723"/>
    <w:rsid w:val="001A1DAE"/>
    <w:rsid w:val="001A2DDE"/>
    <w:rsid w:val="001A2F03"/>
    <w:rsid w:val="001A32C9"/>
    <w:rsid w:val="001A3A81"/>
    <w:rsid w:val="001A3E36"/>
    <w:rsid w:val="001A4175"/>
    <w:rsid w:val="001A4FED"/>
    <w:rsid w:val="001A5192"/>
    <w:rsid w:val="001A557D"/>
    <w:rsid w:val="001A5AD8"/>
    <w:rsid w:val="001A5DBE"/>
    <w:rsid w:val="001A63B9"/>
    <w:rsid w:val="001A63D5"/>
    <w:rsid w:val="001A651B"/>
    <w:rsid w:val="001A658B"/>
    <w:rsid w:val="001A6AC1"/>
    <w:rsid w:val="001A6C47"/>
    <w:rsid w:val="001A79BD"/>
    <w:rsid w:val="001A7A59"/>
    <w:rsid w:val="001A7A87"/>
    <w:rsid w:val="001A7F66"/>
    <w:rsid w:val="001B02AB"/>
    <w:rsid w:val="001B07F0"/>
    <w:rsid w:val="001B0F20"/>
    <w:rsid w:val="001B12D9"/>
    <w:rsid w:val="001B195E"/>
    <w:rsid w:val="001B1C26"/>
    <w:rsid w:val="001B1F87"/>
    <w:rsid w:val="001B2249"/>
    <w:rsid w:val="001B2459"/>
    <w:rsid w:val="001B2B36"/>
    <w:rsid w:val="001B2D81"/>
    <w:rsid w:val="001B3157"/>
    <w:rsid w:val="001B36F8"/>
    <w:rsid w:val="001B42F9"/>
    <w:rsid w:val="001B4AB1"/>
    <w:rsid w:val="001B54F2"/>
    <w:rsid w:val="001B5F26"/>
    <w:rsid w:val="001B661C"/>
    <w:rsid w:val="001B6E1D"/>
    <w:rsid w:val="001B6F6F"/>
    <w:rsid w:val="001B74EB"/>
    <w:rsid w:val="001C0912"/>
    <w:rsid w:val="001C13C4"/>
    <w:rsid w:val="001C1854"/>
    <w:rsid w:val="001C2035"/>
    <w:rsid w:val="001C27E7"/>
    <w:rsid w:val="001C2E4C"/>
    <w:rsid w:val="001C3252"/>
    <w:rsid w:val="001C33A7"/>
    <w:rsid w:val="001C35B8"/>
    <w:rsid w:val="001C3853"/>
    <w:rsid w:val="001C4592"/>
    <w:rsid w:val="001C52D2"/>
    <w:rsid w:val="001C5862"/>
    <w:rsid w:val="001C5CC6"/>
    <w:rsid w:val="001C5D62"/>
    <w:rsid w:val="001C6238"/>
    <w:rsid w:val="001C62FE"/>
    <w:rsid w:val="001C69D0"/>
    <w:rsid w:val="001C6B9C"/>
    <w:rsid w:val="001C72FD"/>
    <w:rsid w:val="001C7E46"/>
    <w:rsid w:val="001D02EA"/>
    <w:rsid w:val="001D0447"/>
    <w:rsid w:val="001D04C6"/>
    <w:rsid w:val="001D09D2"/>
    <w:rsid w:val="001D0CFB"/>
    <w:rsid w:val="001D0E5A"/>
    <w:rsid w:val="001D0F76"/>
    <w:rsid w:val="001D0FF3"/>
    <w:rsid w:val="001D19E1"/>
    <w:rsid w:val="001D221A"/>
    <w:rsid w:val="001D25CF"/>
    <w:rsid w:val="001D28F1"/>
    <w:rsid w:val="001D38F6"/>
    <w:rsid w:val="001D3C1D"/>
    <w:rsid w:val="001D3CA0"/>
    <w:rsid w:val="001D3EC1"/>
    <w:rsid w:val="001D3F45"/>
    <w:rsid w:val="001D3F91"/>
    <w:rsid w:val="001D41C8"/>
    <w:rsid w:val="001D4633"/>
    <w:rsid w:val="001D48BD"/>
    <w:rsid w:val="001D5205"/>
    <w:rsid w:val="001D54F9"/>
    <w:rsid w:val="001D554B"/>
    <w:rsid w:val="001D5FF6"/>
    <w:rsid w:val="001D6021"/>
    <w:rsid w:val="001D6BF7"/>
    <w:rsid w:val="001D7A61"/>
    <w:rsid w:val="001D7C37"/>
    <w:rsid w:val="001E02D3"/>
    <w:rsid w:val="001E06AB"/>
    <w:rsid w:val="001E1563"/>
    <w:rsid w:val="001E17AE"/>
    <w:rsid w:val="001E1B9B"/>
    <w:rsid w:val="001E23A3"/>
    <w:rsid w:val="001E254D"/>
    <w:rsid w:val="001E28A6"/>
    <w:rsid w:val="001E2E0C"/>
    <w:rsid w:val="001E2F58"/>
    <w:rsid w:val="001E33E0"/>
    <w:rsid w:val="001E345E"/>
    <w:rsid w:val="001E3D18"/>
    <w:rsid w:val="001E4156"/>
    <w:rsid w:val="001E42A3"/>
    <w:rsid w:val="001E43C6"/>
    <w:rsid w:val="001E58B7"/>
    <w:rsid w:val="001E5E97"/>
    <w:rsid w:val="001E5EFE"/>
    <w:rsid w:val="001E67D5"/>
    <w:rsid w:val="001E6EB7"/>
    <w:rsid w:val="001E77F5"/>
    <w:rsid w:val="001E7D71"/>
    <w:rsid w:val="001F036D"/>
    <w:rsid w:val="001F055F"/>
    <w:rsid w:val="001F0C09"/>
    <w:rsid w:val="001F0DD7"/>
    <w:rsid w:val="001F1609"/>
    <w:rsid w:val="001F2207"/>
    <w:rsid w:val="001F293A"/>
    <w:rsid w:val="001F2CAB"/>
    <w:rsid w:val="001F2CE4"/>
    <w:rsid w:val="001F2E3C"/>
    <w:rsid w:val="001F3DF1"/>
    <w:rsid w:val="001F4202"/>
    <w:rsid w:val="001F5080"/>
    <w:rsid w:val="001F5164"/>
    <w:rsid w:val="001F51B4"/>
    <w:rsid w:val="001F5759"/>
    <w:rsid w:val="001F57BF"/>
    <w:rsid w:val="001F654C"/>
    <w:rsid w:val="001F6568"/>
    <w:rsid w:val="001F696E"/>
    <w:rsid w:val="001F6C6A"/>
    <w:rsid w:val="001F75F9"/>
    <w:rsid w:val="002004FA"/>
    <w:rsid w:val="00200AFF"/>
    <w:rsid w:val="00201207"/>
    <w:rsid w:val="00201906"/>
    <w:rsid w:val="00201F3B"/>
    <w:rsid w:val="002022A8"/>
    <w:rsid w:val="0020239F"/>
    <w:rsid w:val="0020332B"/>
    <w:rsid w:val="00203BE1"/>
    <w:rsid w:val="00204062"/>
    <w:rsid w:val="00204A49"/>
    <w:rsid w:val="0020502E"/>
    <w:rsid w:val="00206410"/>
    <w:rsid w:val="00206A6F"/>
    <w:rsid w:val="002070DC"/>
    <w:rsid w:val="0020711F"/>
    <w:rsid w:val="002077BE"/>
    <w:rsid w:val="00207DAB"/>
    <w:rsid w:val="002105DB"/>
    <w:rsid w:val="002106C2"/>
    <w:rsid w:val="0021089C"/>
    <w:rsid w:val="00210D88"/>
    <w:rsid w:val="00210F48"/>
    <w:rsid w:val="00210FFA"/>
    <w:rsid w:val="00211403"/>
    <w:rsid w:val="00211A0E"/>
    <w:rsid w:val="00212AF6"/>
    <w:rsid w:val="00212D50"/>
    <w:rsid w:val="00212F78"/>
    <w:rsid w:val="002131BA"/>
    <w:rsid w:val="002151E5"/>
    <w:rsid w:val="0021590C"/>
    <w:rsid w:val="00215997"/>
    <w:rsid w:val="00216346"/>
    <w:rsid w:val="002167F9"/>
    <w:rsid w:val="0021693E"/>
    <w:rsid w:val="00217172"/>
    <w:rsid w:val="002209C4"/>
    <w:rsid w:val="00221584"/>
    <w:rsid w:val="00221837"/>
    <w:rsid w:val="002218D2"/>
    <w:rsid w:val="002222D8"/>
    <w:rsid w:val="002224A0"/>
    <w:rsid w:val="0022297C"/>
    <w:rsid w:val="00222D72"/>
    <w:rsid w:val="00222F62"/>
    <w:rsid w:val="002231C1"/>
    <w:rsid w:val="0022363C"/>
    <w:rsid w:val="00223C3A"/>
    <w:rsid w:val="00223F7C"/>
    <w:rsid w:val="00224A4A"/>
    <w:rsid w:val="00224E20"/>
    <w:rsid w:val="00224FD7"/>
    <w:rsid w:val="002267B1"/>
    <w:rsid w:val="002269CF"/>
    <w:rsid w:val="00226EF9"/>
    <w:rsid w:val="002272AF"/>
    <w:rsid w:val="00227448"/>
    <w:rsid w:val="00227BDB"/>
    <w:rsid w:val="00227CAF"/>
    <w:rsid w:val="00227CE3"/>
    <w:rsid w:val="002301BB"/>
    <w:rsid w:val="0023106D"/>
    <w:rsid w:val="00231697"/>
    <w:rsid w:val="002319C3"/>
    <w:rsid w:val="00231CC1"/>
    <w:rsid w:val="00231D65"/>
    <w:rsid w:val="002321B5"/>
    <w:rsid w:val="0023243C"/>
    <w:rsid w:val="002328B1"/>
    <w:rsid w:val="00232A3D"/>
    <w:rsid w:val="00232D4E"/>
    <w:rsid w:val="002332E7"/>
    <w:rsid w:val="00233413"/>
    <w:rsid w:val="002335B8"/>
    <w:rsid w:val="002337AC"/>
    <w:rsid w:val="0023438F"/>
    <w:rsid w:val="00234524"/>
    <w:rsid w:val="002347FA"/>
    <w:rsid w:val="00234D07"/>
    <w:rsid w:val="002350AB"/>
    <w:rsid w:val="00236FF0"/>
    <w:rsid w:val="002371D9"/>
    <w:rsid w:val="00237BC4"/>
    <w:rsid w:val="0024021A"/>
    <w:rsid w:val="00240469"/>
    <w:rsid w:val="00240582"/>
    <w:rsid w:val="0024065B"/>
    <w:rsid w:val="002406A0"/>
    <w:rsid w:val="00241DD2"/>
    <w:rsid w:val="00241E8D"/>
    <w:rsid w:val="00242965"/>
    <w:rsid w:val="002429AC"/>
    <w:rsid w:val="00242CD6"/>
    <w:rsid w:val="00242E45"/>
    <w:rsid w:val="00242EF0"/>
    <w:rsid w:val="00243789"/>
    <w:rsid w:val="00243858"/>
    <w:rsid w:val="00243EEA"/>
    <w:rsid w:val="00243F0A"/>
    <w:rsid w:val="002442D1"/>
    <w:rsid w:val="00244318"/>
    <w:rsid w:val="002445FF"/>
    <w:rsid w:val="00244702"/>
    <w:rsid w:val="00244BC4"/>
    <w:rsid w:val="00245425"/>
    <w:rsid w:val="002455C7"/>
    <w:rsid w:val="00247159"/>
    <w:rsid w:val="0024762C"/>
    <w:rsid w:val="002479A8"/>
    <w:rsid w:val="00247DDF"/>
    <w:rsid w:val="00247E08"/>
    <w:rsid w:val="00247EA2"/>
    <w:rsid w:val="002505A4"/>
    <w:rsid w:val="00250713"/>
    <w:rsid w:val="002515AA"/>
    <w:rsid w:val="002518F9"/>
    <w:rsid w:val="00251A82"/>
    <w:rsid w:val="00251AC4"/>
    <w:rsid w:val="00251F2F"/>
    <w:rsid w:val="00251FB7"/>
    <w:rsid w:val="002525B0"/>
    <w:rsid w:val="002525EF"/>
    <w:rsid w:val="002526F4"/>
    <w:rsid w:val="00252C11"/>
    <w:rsid w:val="00252D51"/>
    <w:rsid w:val="002530D8"/>
    <w:rsid w:val="00253521"/>
    <w:rsid w:val="0025378F"/>
    <w:rsid w:val="0025381A"/>
    <w:rsid w:val="00253E5E"/>
    <w:rsid w:val="002541F4"/>
    <w:rsid w:val="00254208"/>
    <w:rsid w:val="002542F2"/>
    <w:rsid w:val="00254491"/>
    <w:rsid w:val="00254B4C"/>
    <w:rsid w:val="00254D75"/>
    <w:rsid w:val="00254EFC"/>
    <w:rsid w:val="00254F24"/>
    <w:rsid w:val="00254FDE"/>
    <w:rsid w:val="002551A2"/>
    <w:rsid w:val="00255368"/>
    <w:rsid w:val="002556DD"/>
    <w:rsid w:val="00255B47"/>
    <w:rsid w:val="00255EEA"/>
    <w:rsid w:val="0025616E"/>
    <w:rsid w:val="00257406"/>
    <w:rsid w:val="002579ED"/>
    <w:rsid w:val="00257D9F"/>
    <w:rsid w:val="00260510"/>
    <w:rsid w:val="00260614"/>
    <w:rsid w:val="00260D13"/>
    <w:rsid w:val="0026135F"/>
    <w:rsid w:val="0026193B"/>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6765A"/>
    <w:rsid w:val="00270CA7"/>
    <w:rsid w:val="002713BE"/>
    <w:rsid w:val="002716A2"/>
    <w:rsid w:val="00271D7D"/>
    <w:rsid w:val="002723B3"/>
    <w:rsid w:val="002735CE"/>
    <w:rsid w:val="00273E3A"/>
    <w:rsid w:val="002750AE"/>
    <w:rsid w:val="0027512A"/>
    <w:rsid w:val="002754E5"/>
    <w:rsid w:val="0027562E"/>
    <w:rsid w:val="0027563D"/>
    <w:rsid w:val="002757A9"/>
    <w:rsid w:val="00275A8F"/>
    <w:rsid w:val="002761FC"/>
    <w:rsid w:val="002768C6"/>
    <w:rsid w:val="00276A8D"/>
    <w:rsid w:val="00276FBA"/>
    <w:rsid w:val="00277428"/>
    <w:rsid w:val="002774A4"/>
    <w:rsid w:val="00277E9E"/>
    <w:rsid w:val="00277EE1"/>
    <w:rsid w:val="0028130F"/>
    <w:rsid w:val="002813E2"/>
    <w:rsid w:val="0028206E"/>
    <w:rsid w:val="002821E7"/>
    <w:rsid w:val="002828E1"/>
    <w:rsid w:val="00282924"/>
    <w:rsid w:val="00282B87"/>
    <w:rsid w:val="00283241"/>
    <w:rsid w:val="002833D2"/>
    <w:rsid w:val="002836D9"/>
    <w:rsid w:val="0028372F"/>
    <w:rsid w:val="00283A61"/>
    <w:rsid w:val="002844B4"/>
    <w:rsid w:val="00284BC3"/>
    <w:rsid w:val="00285094"/>
    <w:rsid w:val="002852A0"/>
    <w:rsid w:val="00285AD3"/>
    <w:rsid w:val="00285BD8"/>
    <w:rsid w:val="002864B3"/>
    <w:rsid w:val="00286774"/>
    <w:rsid w:val="002869C7"/>
    <w:rsid w:val="002870DF"/>
    <w:rsid w:val="00287880"/>
    <w:rsid w:val="002879AA"/>
    <w:rsid w:val="00287F8C"/>
    <w:rsid w:val="00290768"/>
    <w:rsid w:val="00290CFD"/>
    <w:rsid w:val="002912FF"/>
    <w:rsid w:val="00291341"/>
    <w:rsid w:val="00291B58"/>
    <w:rsid w:val="002925E2"/>
    <w:rsid w:val="00292D2C"/>
    <w:rsid w:val="002933B3"/>
    <w:rsid w:val="0029448F"/>
    <w:rsid w:val="002949AA"/>
    <w:rsid w:val="00295B7F"/>
    <w:rsid w:val="00295B89"/>
    <w:rsid w:val="00295DCE"/>
    <w:rsid w:val="00296208"/>
    <w:rsid w:val="0029683C"/>
    <w:rsid w:val="002969F1"/>
    <w:rsid w:val="00297207"/>
    <w:rsid w:val="00297DD3"/>
    <w:rsid w:val="002A026B"/>
    <w:rsid w:val="002A053E"/>
    <w:rsid w:val="002A1206"/>
    <w:rsid w:val="002A1348"/>
    <w:rsid w:val="002A1517"/>
    <w:rsid w:val="002A16C6"/>
    <w:rsid w:val="002A1959"/>
    <w:rsid w:val="002A1965"/>
    <w:rsid w:val="002A1F0F"/>
    <w:rsid w:val="002A398C"/>
    <w:rsid w:val="002A3EE2"/>
    <w:rsid w:val="002A4598"/>
    <w:rsid w:val="002A5F31"/>
    <w:rsid w:val="002A5FDB"/>
    <w:rsid w:val="002A648D"/>
    <w:rsid w:val="002A6D55"/>
    <w:rsid w:val="002B00D4"/>
    <w:rsid w:val="002B0672"/>
    <w:rsid w:val="002B0948"/>
    <w:rsid w:val="002B094B"/>
    <w:rsid w:val="002B0B7C"/>
    <w:rsid w:val="002B0BFF"/>
    <w:rsid w:val="002B0ED9"/>
    <w:rsid w:val="002B0FDF"/>
    <w:rsid w:val="002B10A8"/>
    <w:rsid w:val="002B15D7"/>
    <w:rsid w:val="002B1B12"/>
    <w:rsid w:val="002B1F05"/>
    <w:rsid w:val="002B210F"/>
    <w:rsid w:val="002B3C81"/>
    <w:rsid w:val="002B4621"/>
    <w:rsid w:val="002B4748"/>
    <w:rsid w:val="002B4D25"/>
    <w:rsid w:val="002B4DF8"/>
    <w:rsid w:val="002B6011"/>
    <w:rsid w:val="002B601A"/>
    <w:rsid w:val="002B75D0"/>
    <w:rsid w:val="002B78C9"/>
    <w:rsid w:val="002B7BE1"/>
    <w:rsid w:val="002C0DD0"/>
    <w:rsid w:val="002C0E51"/>
    <w:rsid w:val="002C1009"/>
    <w:rsid w:val="002C1674"/>
    <w:rsid w:val="002C17F7"/>
    <w:rsid w:val="002C3188"/>
    <w:rsid w:val="002C328F"/>
    <w:rsid w:val="002C37F6"/>
    <w:rsid w:val="002C380F"/>
    <w:rsid w:val="002C3AA9"/>
    <w:rsid w:val="002C4090"/>
    <w:rsid w:val="002C4462"/>
    <w:rsid w:val="002C4479"/>
    <w:rsid w:val="002C44E9"/>
    <w:rsid w:val="002C51CE"/>
    <w:rsid w:val="002C61C9"/>
    <w:rsid w:val="002C640A"/>
    <w:rsid w:val="002C67AF"/>
    <w:rsid w:val="002C68D6"/>
    <w:rsid w:val="002C758A"/>
    <w:rsid w:val="002C79F1"/>
    <w:rsid w:val="002D00DC"/>
    <w:rsid w:val="002D0CF4"/>
    <w:rsid w:val="002D153A"/>
    <w:rsid w:val="002D18C2"/>
    <w:rsid w:val="002D19AC"/>
    <w:rsid w:val="002D1C9F"/>
    <w:rsid w:val="002D26EE"/>
    <w:rsid w:val="002D33CF"/>
    <w:rsid w:val="002D3679"/>
    <w:rsid w:val="002D397C"/>
    <w:rsid w:val="002D3A6E"/>
    <w:rsid w:val="002D3C01"/>
    <w:rsid w:val="002D4207"/>
    <w:rsid w:val="002D427F"/>
    <w:rsid w:val="002D4385"/>
    <w:rsid w:val="002D44DB"/>
    <w:rsid w:val="002D4D53"/>
    <w:rsid w:val="002D4E55"/>
    <w:rsid w:val="002D5264"/>
    <w:rsid w:val="002D5402"/>
    <w:rsid w:val="002D5C1E"/>
    <w:rsid w:val="002D6266"/>
    <w:rsid w:val="002D6513"/>
    <w:rsid w:val="002D6C38"/>
    <w:rsid w:val="002D7889"/>
    <w:rsid w:val="002D79E7"/>
    <w:rsid w:val="002D7AB0"/>
    <w:rsid w:val="002D7D83"/>
    <w:rsid w:val="002D7DF4"/>
    <w:rsid w:val="002D7E05"/>
    <w:rsid w:val="002E00FF"/>
    <w:rsid w:val="002E0993"/>
    <w:rsid w:val="002E1B38"/>
    <w:rsid w:val="002E1EE5"/>
    <w:rsid w:val="002E1F7A"/>
    <w:rsid w:val="002E2775"/>
    <w:rsid w:val="002E2D8F"/>
    <w:rsid w:val="002E37E3"/>
    <w:rsid w:val="002E3914"/>
    <w:rsid w:val="002E4472"/>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2DC6"/>
    <w:rsid w:val="002F3A21"/>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2CF9"/>
    <w:rsid w:val="00303732"/>
    <w:rsid w:val="00304041"/>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ABC"/>
    <w:rsid w:val="00312BC2"/>
    <w:rsid w:val="00312DA1"/>
    <w:rsid w:val="0031363D"/>
    <w:rsid w:val="00313642"/>
    <w:rsid w:val="00313BD0"/>
    <w:rsid w:val="00313F83"/>
    <w:rsid w:val="003144F5"/>
    <w:rsid w:val="0031591A"/>
    <w:rsid w:val="003167C6"/>
    <w:rsid w:val="00316E43"/>
    <w:rsid w:val="00317E28"/>
    <w:rsid w:val="00320063"/>
    <w:rsid w:val="003204CA"/>
    <w:rsid w:val="003204FC"/>
    <w:rsid w:val="00320AF6"/>
    <w:rsid w:val="00320B3A"/>
    <w:rsid w:val="00320D87"/>
    <w:rsid w:val="0032114A"/>
    <w:rsid w:val="00321DB6"/>
    <w:rsid w:val="00321F33"/>
    <w:rsid w:val="00322FE9"/>
    <w:rsid w:val="0032309A"/>
    <w:rsid w:val="00323DAF"/>
    <w:rsid w:val="00323F7B"/>
    <w:rsid w:val="003248F9"/>
    <w:rsid w:val="00325274"/>
    <w:rsid w:val="003254CF"/>
    <w:rsid w:val="00325AEF"/>
    <w:rsid w:val="00325BB1"/>
    <w:rsid w:val="003260F0"/>
    <w:rsid w:val="0032655D"/>
    <w:rsid w:val="00326701"/>
    <w:rsid w:val="0032698F"/>
    <w:rsid w:val="00327342"/>
    <w:rsid w:val="0032764F"/>
    <w:rsid w:val="00327711"/>
    <w:rsid w:val="00327E26"/>
    <w:rsid w:val="00327E40"/>
    <w:rsid w:val="00330736"/>
    <w:rsid w:val="003312C3"/>
    <w:rsid w:val="00331511"/>
    <w:rsid w:val="003315C8"/>
    <w:rsid w:val="003316B4"/>
    <w:rsid w:val="003317F1"/>
    <w:rsid w:val="0033208F"/>
    <w:rsid w:val="00332745"/>
    <w:rsid w:val="00332954"/>
    <w:rsid w:val="00334812"/>
    <w:rsid w:val="00335023"/>
    <w:rsid w:val="0033525B"/>
    <w:rsid w:val="003352BE"/>
    <w:rsid w:val="00335B19"/>
    <w:rsid w:val="00335C86"/>
    <w:rsid w:val="00335EB8"/>
    <w:rsid w:val="003361F7"/>
    <w:rsid w:val="003362DC"/>
    <w:rsid w:val="00336358"/>
    <w:rsid w:val="00336A6E"/>
    <w:rsid w:val="00336B51"/>
    <w:rsid w:val="00336BD4"/>
    <w:rsid w:val="00336CB5"/>
    <w:rsid w:val="00336F88"/>
    <w:rsid w:val="00336F8D"/>
    <w:rsid w:val="0033715F"/>
    <w:rsid w:val="00337E4A"/>
    <w:rsid w:val="003401EF"/>
    <w:rsid w:val="00340274"/>
    <w:rsid w:val="00340428"/>
    <w:rsid w:val="00341AAF"/>
    <w:rsid w:val="00341C6D"/>
    <w:rsid w:val="00342152"/>
    <w:rsid w:val="003424D6"/>
    <w:rsid w:val="003425AC"/>
    <w:rsid w:val="00343047"/>
    <w:rsid w:val="00343206"/>
    <w:rsid w:val="003433E9"/>
    <w:rsid w:val="003437DA"/>
    <w:rsid w:val="00343903"/>
    <w:rsid w:val="00343EF9"/>
    <w:rsid w:val="0034418A"/>
    <w:rsid w:val="0034469D"/>
    <w:rsid w:val="00344CEE"/>
    <w:rsid w:val="00344F84"/>
    <w:rsid w:val="0034527B"/>
    <w:rsid w:val="00346306"/>
    <w:rsid w:val="00347012"/>
    <w:rsid w:val="00347D0E"/>
    <w:rsid w:val="00347D5F"/>
    <w:rsid w:val="00347F7A"/>
    <w:rsid w:val="0035027B"/>
    <w:rsid w:val="00350A35"/>
    <w:rsid w:val="00350FC8"/>
    <w:rsid w:val="00351AA9"/>
    <w:rsid w:val="00351BCB"/>
    <w:rsid w:val="00351C00"/>
    <w:rsid w:val="00352059"/>
    <w:rsid w:val="003527F5"/>
    <w:rsid w:val="0035326C"/>
    <w:rsid w:val="0035347A"/>
    <w:rsid w:val="00353D00"/>
    <w:rsid w:val="00354446"/>
    <w:rsid w:val="00354541"/>
    <w:rsid w:val="00354D57"/>
    <w:rsid w:val="003550C4"/>
    <w:rsid w:val="00355325"/>
    <w:rsid w:val="0035559A"/>
    <w:rsid w:val="003558D1"/>
    <w:rsid w:val="00357334"/>
    <w:rsid w:val="00357502"/>
    <w:rsid w:val="003575DD"/>
    <w:rsid w:val="00357926"/>
    <w:rsid w:val="00357B7F"/>
    <w:rsid w:val="00357C9F"/>
    <w:rsid w:val="003606A5"/>
    <w:rsid w:val="0036090D"/>
    <w:rsid w:val="00360C33"/>
    <w:rsid w:val="003611AD"/>
    <w:rsid w:val="003617AE"/>
    <w:rsid w:val="0036223B"/>
    <w:rsid w:val="00362511"/>
    <w:rsid w:val="00362C43"/>
    <w:rsid w:val="0036343A"/>
    <w:rsid w:val="003634A6"/>
    <w:rsid w:val="00364322"/>
    <w:rsid w:val="00364DE7"/>
    <w:rsid w:val="0036541B"/>
    <w:rsid w:val="00365551"/>
    <w:rsid w:val="003658FE"/>
    <w:rsid w:val="00366284"/>
    <w:rsid w:val="003662F9"/>
    <w:rsid w:val="003668B3"/>
    <w:rsid w:val="003669EB"/>
    <w:rsid w:val="00366F01"/>
    <w:rsid w:val="00366F0E"/>
    <w:rsid w:val="00367293"/>
    <w:rsid w:val="00367769"/>
    <w:rsid w:val="00367C0A"/>
    <w:rsid w:val="003706D1"/>
    <w:rsid w:val="00370995"/>
    <w:rsid w:val="00370FD0"/>
    <w:rsid w:val="00371488"/>
    <w:rsid w:val="003714F0"/>
    <w:rsid w:val="003716C7"/>
    <w:rsid w:val="0037173B"/>
    <w:rsid w:val="0037269A"/>
    <w:rsid w:val="003726BD"/>
    <w:rsid w:val="00372C1B"/>
    <w:rsid w:val="00372D3D"/>
    <w:rsid w:val="003730AB"/>
    <w:rsid w:val="00373650"/>
    <w:rsid w:val="00373951"/>
    <w:rsid w:val="0037459E"/>
    <w:rsid w:val="0037528E"/>
    <w:rsid w:val="00375A56"/>
    <w:rsid w:val="00375C69"/>
    <w:rsid w:val="00375D76"/>
    <w:rsid w:val="00376E13"/>
    <w:rsid w:val="00376F4E"/>
    <w:rsid w:val="00377052"/>
    <w:rsid w:val="00377281"/>
    <w:rsid w:val="00377300"/>
    <w:rsid w:val="0037767A"/>
    <w:rsid w:val="00377834"/>
    <w:rsid w:val="003808AD"/>
    <w:rsid w:val="0038099F"/>
    <w:rsid w:val="00381550"/>
    <w:rsid w:val="00381DAB"/>
    <w:rsid w:val="0038204D"/>
    <w:rsid w:val="00382B6D"/>
    <w:rsid w:val="00383A4A"/>
    <w:rsid w:val="00383DC5"/>
    <w:rsid w:val="00384041"/>
    <w:rsid w:val="00384532"/>
    <w:rsid w:val="00384F88"/>
    <w:rsid w:val="00385081"/>
    <w:rsid w:val="0038573A"/>
    <w:rsid w:val="00385EB0"/>
    <w:rsid w:val="0038684B"/>
    <w:rsid w:val="003868BC"/>
    <w:rsid w:val="003874C7"/>
    <w:rsid w:val="00387836"/>
    <w:rsid w:val="00390000"/>
    <w:rsid w:val="0039035D"/>
    <w:rsid w:val="00390670"/>
    <w:rsid w:val="00390830"/>
    <w:rsid w:val="00391D57"/>
    <w:rsid w:val="0039255B"/>
    <w:rsid w:val="00392634"/>
    <w:rsid w:val="00392ABE"/>
    <w:rsid w:val="00393E6D"/>
    <w:rsid w:val="0039451D"/>
    <w:rsid w:val="003947CB"/>
    <w:rsid w:val="003950A1"/>
    <w:rsid w:val="00395A1D"/>
    <w:rsid w:val="00395A5F"/>
    <w:rsid w:val="003962C1"/>
    <w:rsid w:val="0039638A"/>
    <w:rsid w:val="00396AE5"/>
    <w:rsid w:val="003972C6"/>
    <w:rsid w:val="003A01E5"/>
    <w:rsid w:val="003A081E"/>
    <w:rsid w:val="003A08E5"/>
    <w:rsid w:val="003A0B1A"/>
    <w:rsid w:val="003A0EFD"/>
    <w:rsid w:val="003A1694"/>
    <w:rsid w:val="003A1BD0"/>
    <w:rsid w:val="003A1D40"/>
    <w:rsid w:val="003A1E62"/>
    <w:rsid w:val="003A20D6"/>
    <w:rsid w:val="003A224D"/>
    <w:rsid w:val="003A2CB1"/>
    <w:rsid w:val="003A30B3"/>
    <w:rsid w:val="003A384A"/>
    <w:rsid w:val="003A41F5"/>
    <w:rsid w:val="003A4A6C"/>
    <w:rsid w:val="003A50D2"/>
    <w:rsid w:val="003A5209"/>
    <w:rsid w:val="003A5374"/>
    <w:rsid w:val="003A54F0"/>
    <w:rsid w:val="003A68A5"/>
    <w:rsid w:val="003A6EB8"/>
    <w:rsid w:val="003A75EB"/>
    <w:rsid w:val="003A7B54"/>
    <w:rsid w:val="003B017D"/>
    <w:rsid w:val="003B019D"/>
    <w:rsid w:val="003B0B12"/>
    <w:rsid w:val="003B0D78"/>
    <w:rsid w:val="003B0E2B"/>
    <w:rsid w:val="003B1BD7"/>
    <w:rsid w:val="003B243F"/>
    <w:rsid w:val="003B2830"/>
    <w:rsid w:val="003B29A7"/>
    <w:rsid w:val="003B3619"/>
    <w:rsid w:val="003B3E92"/>
    <w:rsid w:val="003B4090"/>
    <w:rsid w:val="003B4802"/>
    <w:rsid w:val="003B49BB"/>
    <w:rsid w:val="003B4B4B"/>
    <w:rsid w:val="003B4EF0"/>
    <w:rsid w:val="003B579F"/>
    <w:rsid w:val="003B5AC2"/>
    <w:rsid w:val="003B5C48"/>
    <w:rsid w:val="003B5EA1"/>
    <w:rsid w:val="003B5EBB"/>
    <w:rsid w:val="003B6669"/>
    <w:rsid w:val="003B7B97"/>
    <w:rsid w:val="003C037C"/>
    <w:rsid w:val="003C0387"/>
    <w:rsid w:val="003C0DA4"/>
    <w:rsid w:val="003C14EA"/>
    <w:rsid w:val="003C18CF"/>
    <w:rsid w:val="003C1AC1"/>
    <w:rsid w:val="003C1AEA"/>
    <w:rsid w:val="003C1B0F"/>
    <w:rsid w:val="003C1F9F"/>
    <w:rsid w:val="003C2BFA"/>
    <w:rsid w:val="003C3461"/>
    <w:rsid w:val="003C349A"/>
    <w:rsid w:val="003C4485"/>
    <w:rsid w:val="003C4B61"/>
    <w:rsid w:val="003C4C74"/>
    <w:rsid w:val="003C4CD4"/>
    <w:rsid w:val="003C4F3B"/>
    <w:rsid w:val="003C5155"/>
    <w:rsid w:val="003C52A5"/>
    <w:rsid w:val="003C5416"/>
    <w:rsid w:val="003C5625"/>
    <w:rsid w:val="003C56E0"/>
    <w:rsid w:val="003C57F6"/>
    <w:rsid w:val="003C58AD"/>
    <w:rsid w:val="003C5DE1"/>
    <w:rsid w:val="003C6565"/>
    <w:rsid w:val="003C6880"/>
    <w:rsid w:val="003C694C"/>
    <w:rsid w:val="003C6BD4"/>
    <w:rsid w:val="003C6D58"/>
    <w:rsid w:val="003C6F15"/>
    <w:rsid w:val="003C73CA"/>
    <w:rsid w:val="003C756C"/>
    <w:rsid w:val="003C7A0B"/>
    <w:rsid w:val="003C7E29"/>
    <w:rsid w:val="003D1568"/>
    <w:rsid w:val="003D1C64"/>
    <w:rsid w:val="003D1D2B"/>
    <w:rsid w:val="003D1D34"/>
    <w:rsid w:val="003D205A"/>
    <w:rsid w:val="003D20C3"/>
    <w:rsid w:val="003D248F"/>
    <w:rsid w:val="003D2D16"/>
    <w:rsid w:val="003D2EA1"/>
    <w:rsid w:val="003D30B8"/>
    <w:rsid w:val="003D30F7"/>
    <w:rsid w:val="003D312A"/>
    <w:rsid w:val="003D3431"/>
    <w:rsid w:val="003D3FA6"/>
    <w:rsid w:val="003D432E"/>
    <w:rsid w:val="003D45C0"/>
    <w:rsid w:val="003D4A86"/>
    <w:rsid w:val="003D4D74"/>
    <w:rsid w:val="003D525A"/>
    <w:rsid w:val="003D548E"/>
    <w:rsid w:val="003D59A9"/>
    <w:rsid w:val="003D5AE0"/>
    <w:rsid w:val="003D6EB1"/>
    <w:rsid w:val="003D7149"/>
    <w:rsid w:val="003D73BE"/>
    <w:rsid w:val="003D7C16"/>
    <w:rsid w:val="003D7C36"/>
    <w:rsid w:val="003E068C"/>
    <w:rsid w:val="003E0D59"/>
    <w:rsid w:val="003E12E9"/>
    <w:rsid w:val="003E16D5"/>
    <w:rsid w:val="003E1FA5"/>
    <w:rsid w:val="003E2148"/>
    <w:rsid w:val="003E2A48"/>
    <w:rsid w:val="003E2E3C"/>
    <w:rsid w:val="003E37AD"/>
    <w:rsid w:val="003E395B"/>
    <w:rsid w:val="003E3A52"/>
    <w:rsid w:val="003E3E70"/>
    <w:rsid w:val="003E48CF"/>
    <w:rsid w:val="003E4B35"/>
    <w:rsid w:val="003E50FB"/>
    <w:rsid w:val="003E566F"/>
    <w:rsid w:val="003E5D32"/>
    <w:rsid w:val="003E5FE2"/>
    <w:rsid w:val="003E6292"/>
    <w:rsid w:val="003E6E61"/>
    <w:rsid w:val="003E6E9D"/>
    <w:rsid w:val="003E72B1"/>
    <w:rsid w:val="003E7675"/>
    <w:rsid w:val="003E78B9"/>
    <w:rsid w:val="003E7998"/>
    <w:rsid w:val="003F0854"/>
    <w:rsid w:val="003F096C"/>
    <w:rsid w:val="003F0A9E"/>
    <w:rsid w:val="003F16B9"/>
    <w:rsid w:val="003F1D1B"/>
    <w:rsid w:val="003F2107"/>
    <w:rsid w:val="003F23B0"/>
    <w:rsid w:val="003F2962"/>
    <w:rsid w:val="003F2A75"/>
    <w:rsid w:val="003F30AF"/>
    <w:rsid w:val="003F38EC"/>
    <w:rsid w:val="003F4A33"/>
    <w:rsid w:val="003F521D"/>
    <w:rsid w:val="003F62FF"/>
    <w:rsid w:val="003F6533"/>
    <w:rsid w:val="003F677C"/>
    <w:rsid w:val="003F6844"/>
    <w:rsid w:val="003F6882"/>
    <w:rsid w:val="003F6CBE"/>
    <w:rsid w:val="003F6DD7"/>
    <w:rsid w:val="003F74D8"/>
    <w:rsid w:val="003F7564"/>
    <w:rsid w:val="003F7666"/>
    <w:rsid w:val="003F786B"/>
    <w:rsid w:val="003F795E"/>
    <w:rsid w:val="003F7ACC"/>
    <w:rsid w:val="003F7EED"/>
    <w:rsid w:val="00400482"/>
    <w:rsid w:val="00400C33"/>
    <w:rsid w:val="00400D5D"/>
    <w:rsid w:val="004011D1"/>
    <w:rsid w:val="004016DC"/>
    <w:rsid w:val="00401B30"/>
    <w:rsid w:val="00401BDD"/>
    <w:rsid w:val="00401C5E"/>
    <w:rsid w:val="00401E23"/>
    <w:rsid w:val="00402D9F"/>
    <w:rsid w:val="00402DD1"/>
    <w:rsid w:val="0040335F"/>
    <w:rsid w:val="00403816"/>
    <w:rsid w:val="004041CC"/>
    <w:rsid w:val="004047C6"/>
    <w:rsid w:val="00404B77"/>
    <w:rsid w:val="00405226"/>
    <w:rsid w:val="00406091"/>
    <w:rsid w:val="00406256"/>
    <w:rsid w:val="004068AB"/>
    <w:rsid w:val="0040690C"/>
    <w:rsid w:val="0040692D"/>
    <w:rsid w:val="00406ED9"/>
    <w:rsid w:val="00406F74"/>
    <w:rsid w:val="00407069"/>
    <w:rsid w:val="004074B9"/>
    <w:rsid w:val="00407745"/>
    <w:rsid w:val="00407D2A"/>
    <w:rsid w:val="0041082C"/>
    <w:rsid w:val="00410EFF"/>
    <w:rsid w:val="00411096"/>
    <w:rsid w:val="00411345"/>
    <w:rsid w:val="00411546"/>
    <w:rsid w:val="00411A1A"/>
    <w:rsid w:val="00411F2E"/>
    <w:rsid w:val="004129DB"/>
    <w:rsid w:val="0041350E"/>
    <w:rsid w:val="004137F9"/>
    <w:rsid w:val="00413863"/>
    <w:rsid w:val="00413BF8"/>
    <w:rsid w:val="00413F4B"/>
    <w:rsid w:val="004147BD"/>
    <w:rsid w:val="0041490C"/>
    <w:rsid w:val="0041496A"/>
    <w:rsid w:val="00414B27"/>
    <w:rsid w:val="004157A2"/>
    <w:rsid w:val="00415929"/>
    <w:rsid w:val="00415942"/>
    <w:rsid w:val="00415C46"/>
    <w:rsid w:val="004160B9"/>
    <w:rsid w:val="004163C8"/>
    <w:rsid w:val="00416DC6"/>
    <w:rsid w:val="00416F90"/>
    <w:rsid w:val="00417277"/>
    <w:rsid w:val="00417775"/>
    <w:rsid w:val="0042011F"/>
    <w:rsid w:val="00421214"/>
    <w:rsid w:val="0042157B"/>
    <w:rsid w:val="004217BA"/>
    <w:rsid w:val="004217E3"/>
    <w:rsid w:val="00421823"/>
    <w:rsid w:val="00421F18"/>
    <w:rsid w:val="00422012"/>
    <w:rsid w:val="00422BEF"/>
    <w:rsid w:val="0042336F"/>
    <w:rsid w:val="00423429"/>
    <w:rsid w:val="00424144"/>
    <w:rsid w:val="00424332"/>
    <w:rsid w:val="004243FC"/>
    <w:rsid w:val="004245D5"/>
    <w:rsid w:val="0042488B"/>
    <w:rsid w:val="0042492E"/>
    <w:rsid w:val="00424961"/>
    <w:rsid w:val="00424962"/>
    <w:rsid w:val="00424A5B"/>
    <w:rsid w:val="00424BF7"/>
    <w:rsid w:val="00424CD0"/>
    <w:rsid w:val="00424EAE"/>
    <w:rsid w:val="00425112"/>
    <w:rsid w:val="0042514D"/>
    <w:rsid w:val="0042537B"/>
    <w:rsid w:val="004255B1"/>
    <w:rsid w:val="00425A63"/>
    <w:rsid w:val="00425B57"/>
    <w:rsid w:val="00425C25"/>
    <w:rsid w:val="00426025"/>
    <w:rsid w:val="004266EB"/>
    <w:rsid w:val="00426AE6"/>
    <w:rsid w:val="00427211"/>
    <w:rsid w:val="00427353"/>
    <w:rsid w:val="00427397"/>
    <w:rsid w:val="004273FB"/>
    <w:rsid w:val="004279A8"/>
    <w:rsid w:val="0043092C"/>
    <w:rsid w:val="0043093C"/>
    <w:rsid w:val="00430B0A"/>
    <w:rsid w:val="00431244"/>
    <w:rsid w:val="00431A60"/>
    <w:rsid w:val="00432919"/>
    <w:rsid w:val="00432E77"/>
    <w:rsid w:val="00432F24"/>
    <w:rsid w:val="0043301F"/>
    <w:rsid w:val="00433241"/>
    <w:rsid w:val="00433393"/>
    <w:rsid w:val="00433E16"/>
    <w:rsid w:val="004341E6"/>
    <w:rsid w:val="00434560"/>
    <w:rsid w:val="00434837"/>
    <w:rsid w:val="00434AD1"/>
    <w:rsid w:val="00434DE0"/>
    <w:rsid w:val="004352C5"/>
    <w:rsid w:val="004352EC"/>
    <w:rsid w:val="0043535C"/>
    <w:rsid w:val="004359BA"/>
    <w:rsid w:val="00435FBB"/>
    <w:rsid w:val="00436956"/>
    <w:rsid w:val="00436AF9"/>
    <w:rsid w:val="004374EB"/>
    <w:rsid w:val="00437DBD"/>
    <w:rsid w:val="00440170"/>
    <w:rsid w:val="004406E1"/>
    <w:rsid w:val="00441431"/>
    <w:rsid w:val="00441A72"/>
    <w:rsid w:val="0044230C"/>
    <w:rsid w:val="004423FC"/>
    <w:rsid w:val="004429D7"/>
    <w:rsid w:val="00442DEB"/>
    <w:rsid w:val="00442FA2"/>
    <w:rsid w:val="00443075"/>
    <w:rsid w:val="0044382E"/>
    <w:rsid w:val="00443A4E"/>
    <w:rsid w:val="00443B9E"/>
    <w:rsid w:val="004440AF"/>
    <w:rsid w:val="0044453A"/>
    <w:rsid w:val="004452A9"/>
    <w:rsid w:val="00446265"/>
    <w:rsid w:val="004465D9"/>
    <w:rsid w:val="00446699"/>
    <w:rsid w:val="00446721"/>
    <w:rsid w:val="00446D75"/>
    <w:rsid w:val="004472E6"/>
    <w:rsid w:val="00450144"/>
    <w:rsid w:val="0045076C"/>
    <w:rsid w:val="00451512"/>
    <w:rsid w:val="00451B66"/>
    <w:rsid w:val="00452452"/>
    <w:rsid w:val="004524E0"/>
    <w:rsid w:val="00452758"/>
    <w:rsid w:val="00452935"/>
    <w:rsid w:val="00453282"/>
    <w:rsid w:val="00453AE0"/>
    <w:rsid w:val="00453B31"/>
    <w:rsid w:val="00454843"/>
    <w:rsid w:val="00454BE9"/>
    <w:rsid w:val="00454FEC"/>
    <w:rsid w:val="004558E1"/>
    <w:rsid w:val="00455AAA"/>
    <w:rsid w:val="00455D4C"/>
    <w:rsid w:val="0045642B"/>
    <w:rsid w:val="00456650"/>
    <w:rsid w:val="00456AAE"/>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2FF1"/>
    <w:rsid w:val="0046316A"/>
    <w:rsid w:val="00463B16"/>
    <w:rsid w:val="004647CD"/>
    <w:rsid w:val="00464B4D"/>
    <w:rsid w:val="00464BAC"/>
    <w:rsid w:val="00464C63"/>
    <w:rsid w:val="00464C77"/>
    <w:rsid w:val="00464D2D"/>
    <w:rsid w:val="00464E93"/>
    <w:rsid w:val="004656BD"/>
    <w:rsid w:val="0046596C"/>
    <w:rsid w:val="0046624F"/>
    <w:rsid w:val="00466297"/>
    <w:rsid w:val="004665AC"/>
    <w:rsid w:val="00466791"/>
    <w:rsid w:val="00466864"/>
    <w:rsid w:val="00467120"/>
    <w:rsid w:val="00467357"/>
    <w:rsid w:val="0046767A"/>
    <w:rsid w:val="004677E7"/>
    <w:rsid w:val="004701E2"/>
    <w:rsid w:val="00470B83"/>
    <w:rsid w:val="00470C9A"/>
    <w:rsid w:val="0047260C"/>
    <w:rsid w:val="004726C6"/>
    <w:rsid w:val="00472AA7"/>
    <w:rsid w:val="00472AD9"/>
    <w:rsid w:val="004730E0"/>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198"/>
    <w:rsid w:val="004854FC"/>
    <w:rsid w:val="004859DE"/>
    <w:rsid w:val="00486BCA"/>
    <w:rsid w:val="00486F8E"/>
    <w:rsid w:val="00487234"/>
    <w:rsid w:val="004872A6"/>
    <w:rsid w:val="0048750C"/>
    <w:rsid w:val="00487732"/>
    <w:rsid w:val="00487CA9"/>
    <w:rsid w:val="004902D9"/>
    <w:rsid w:val="00490837"/>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070"/>
    <w:rsid w:val="004A46BD"/>
    <w:rsid w:val="004A47DC"/>
    <w:rsid w:val="004A4D9F"/>
    <w:rsid w:val="004A5066"/>
    <w:rsid w:val="004A5B89"/>
    <w:rsid w:val="004A664F"/>
    <w:rsid w:val="004A688F"/>
    <w:rsid w:val="004A6C0F"/>
    <w:rsid w:val="004A6C19"/>
    <w:rsid w:val="004A72A6"/>
    <w:rsid w:val="004A7865"/>
    <w:rsid w:val="004A7ED1"/>
    <w:rsid w:val="004B1792"/>
    <w:rsid w:val="004B1A3A"/>
    <w:rsid w:val="004B204D"/>
    <w:rsid w:val="004B25CE"/>
    <w:rsid w:val="004B280D"/>
    <w:rsid w:val="004B2D10"/>
    <w:rsid w:val="004B3773"/>
    <w:rsid w:val="004B3AF0"/>
    <w:rsid w:val="004B4150"/>
    <w:rsid w:val="004B42E5"/>
    <w:rsid w:val="004B4308"/>
    <w:rsid w:val="004B472A"/>
    <w:rsid w:val="004B4774"/>
    <w:rsid w:val="004B47C4"/>
    <w:rsid w:val="004B4C87"/>
    <w:rsid w:val="004B4E31"/>
    <w:rsid w:val="004B526D"/>
    <w:rsid w:val="004B52C9"/>
    <w:rsid w:val="004B53DE"/>
    <w:rsid w:val="004B59CB"/>
    <w:rsid w:val="004B5F7D"/>
    <w:rsid w:val="004B6485"/>
    <w:rsid w:val="004B6C2B"/>
    <w:rsid w:val="004B6DA1"/>
    <w:rsid w:val="004B732F"/>
    <w:rsid w:val="004B7AE1"/>
    <w:rsid w:val="004B7CA5"/>
    <w:rsid w:val="004C0092"/>
    <w:rsid w:val="004C0152"/>
    <w:rsid w:val="004C18D0"/>
    <w:rsid w:val="004C1B75"/>
    <w:rsid w:val="004C1D08"/>
    <w:rsid w:val="004C2328"/>
    <w:rsid w:val="004C32AA"/>
    <w:rsid w:val="004C3607"/>
    <w:rsid w:val="004C3A10"/>
    <w:rsid w:val="004C3EF3"/>
    <w:rsid w:val="004C49FF"/>
    <w:rsid w:val="004C4B7E"/>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0FB8"/>
    <w:rsid w:val="004D1070"/>
    <w:rsid w:val="004D10FC"/>
    <w:rsid w:val="004D1223"/>
    <w:rsid w:val="004D2165"/>
    <w:rsid w:val="004D295B"/>
    <w:rsid w:val="004D320C"/>
    <w:rsid w:val="004D3B76"/>
    <w:rsid w:val="004D4649"/>
    <w:rsid w:val="004D475B"/>
    <w:rsid w:val="004D48EA"/>
    <w:rsid w:val="004D4A68"/>
    <w:rsid w:val="004D5747"/>
    <w:rsid w:val="004D5749"/>
    <w:rsid w:val="004D67BC"/>
    <w:rsid w:val="004D6FCA"/>
    <w:rsid w:val="004D7458"/>
    <w:rsid w:val="004D7633"/>
    <w:rsid w:val="004D7BC1"/>
    <w:rsid w:val="004D7BFE"/>
    <w:rsid w:val="004E074E"/>
    <w:rsid w:val="004E170D"/>
    <w:rsid w:val="004E1C3A"/>
    <w:rsid w:val="004E26D3"/>
    <w:rsid w:val="004E2834"/>
    <w:rsid w:val="004E2A7D"/>
    <w:rsid w:val="004E3458"/>
    <w:rsid w:val="004E37C4"/>
    <w:rsid w:val="004E3D41"/>
    <w:rsid w:val="004E3DA1"/>
    <w:rsid w:val="004E5C4E"/>
    <w:rsid w:val="004E5D8E"/>
    <w:rsid w:val="004E639B"/>
    <w:rsid w:val="004E6E14"/>
    <w:rsid w:val="004E75F6"/>
    <w:rsid w:val="004E7B3E"/>
    <w:rsid w:val="004F0033"/>
    <w:rsid w:val="004F0169"/>
    <w:rsid w:val="004F0181"/>
    <w:rsid w:val="004F04E2"/>
    <w:rsid w:val="004F0634"/>
    <w:rsid w:val="004F13F0"/>
    <w:rsid w:val="004F1A61"/>
    <w:rsid w:val="004F1E41"/>
    <w:rsid w:val="004F1F8D"/>
    <w:rsid w:val="004F22E8"/>
    <w:rsid w:val="004F2BC4"/>
    <w:rsid w:val="004F3ABD"/>
    <w:rsid w:val="004F3BDB"/>
    <w:rsid w:val="004F44EE"/>
    <w:rsid w:val="004F46F0"/>
    <w:rsid w:val="004F4B61"/>
    <w:rsid w:val="004F568E"/>
    <w:rsid w:val="004F6331"/>
    <w:rsid w:val="004F67CF"/>
    <w:rsid w:val="004F683A"/>
    <w:rsid w:val="004F7AEB"/>
    <w:rsid w:val="004F7FAE"/>
    <w:rsid w:val="00500573"/>
    <w:rsid w:val="005005F4"/>
    <w:rsid w:val="00501323"/>
    <w:rsid w:val="0050201E"/>
    <w:rsid w:val="0050250E"/>
    <w:rsid w:val="00502F2C"/>
    <w:rsid w:val="0050329A"/>
    <w:rsid w:val="00503781"/>
    <w:rsid w:val="00503D9A"/>
    <w:rsid w:val="005041B1"/>
    <w:rsid w:val="005049A3"/>
    <w:rsid w:val="00504D44"/>
    <w:rsid w:val="00505D28"/>
    <w:rsid w:val="00505F4B"/>
    <w:rsid w:val="00505F53"/>
    <w:rsid w:val="0050644D"/>
    <w:rsid w:val="00506978"/>
    <w:rsid w:val="00507B10"/>
    <w:rsid w:val="00510438"/>
    <w:rsid w:val="00510AEE"/>
    <w:rsid w:val="00510B0F"/>
    <w:rsid w:val="00510BEF"/>
    <w:rsid w:val="0051102F"/>
    <w:rsid w:val="0051108C"/>
    <w:rsid w:val="005112D5"/>
    <w:rsid w:val="00511386"/>
    <w:rsid w:val="0051146E"/>
    <w:rsid w:val="0051150D"/>
    <w:rsid w:val="0051176B"/>
    <w:rsid w:val="00512110"/>
    <w:rsid w:val="005125BF"/>
    <w:rsid w:val="0051280B"/>
    <w:rsid w:val="00512874"/>
    <w:rsid w:val="00512AD3"/>
    <w:rsid w:val="00512EF7"/>
    <w:rsid w:val="00513BC3"/>
    <w:rsid w:val="00514365"/>
    <w:rsid w:val="0051438E"/>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535"/>
    <w:rsid w:val="005215CD"/>
    <w:rsid w:val="005223BA"/>
    <w:rsid w:val="005223FA"/>
    <w:rsid w:val="0052267A"/>
    <w:rsid w:val="00522A05"/>
    <w:rsid w:val="00523084"/>
    <w:rsid w:val="00523139"/>
    <w:rsid w:val="005238B8"/>
    <w:rsid w:val="00523CDE"/>
    <w:rsid w:val="00523D2D"/>
    <w:rsid w:val="00523E58"/>
    <w:rsid w:val="005242A1"/>
    <w:rsid w:val="0052534A"/>
    <w:rsid w:val="00525F58"/>
    <w:rsid w:val="00525F67"/>
    <w:rsid w:val="00525FEF"/>
    <w:rsid w:val="00527122"/>
    <w:rsid w:val="00527586"/>
    <w:rsid w:val="005277E9"/>
    <w:rsid w:val="00527AE2"/>
    <w:rsid w:val="005303EE"/>
    <w:rsid w:val="00530CD2"/>
    <w:rsid w:val="00531179"/>
    <w:rsid w:val="005315A5"/>
    <w:rsid w:val="005315E8"/>
    <w:rsid w:val="00532181"/>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4E1C"/>
    <w:rsid w:val="005453D1"/>
    <w:rsid w:val="005456D7"/>
    <w:rsid w:val="00545F3B"/>
    <w:rsid w:val="0054619B"/>
    <w:rsid w:val="005470A6"/>
    <w:rsid w:val="005473D9"/>
    <w:rsid w:val="00547E2A"/>
    <w:rsid w:val="00547E6F"/>
    <w:rsid w:val="0055017B"/>
    <w:rsid w:val="0055025A"/>
    <w:rsid w:val="00551012"/>
    <w:rsid w:val="005510CA"/>
    <w:rsid w:val="005518A0"/>
    <w:rsid w:val="00551B62"/>
    <w:rsid w:val="00551B8F"/>
    <w:rsid w:val="00552844"/>
    <w:rsid w:val="00552C3F"/>
    <w:rsid w:val="00553CA7"/>
    <w:rsid w:val="0055473C"/>
    <w:rsid w:val="0055485F"/>
    <w:rsid w:val="00554AF3"/>
    <w:rsid w:val="00555D4F"/>
    <w:rsid w:val="005568BF"/>
    <w:rsid w:val="00556C83"/>
    <w:rsid w:val="00556FEE"/>
    <w:rsid w:val="00557527"/>
    <w:rsid w:val="00557CF0"/>
    <w:rsid w:val="00557E92"/>
    <w:rsid w:val="00560A13"/>
    <w:rsid w:val="005614A6"/>
    <w:rsid w:val="00561825"/>
    <w:rsid w:val="0056237F"/>
    <w:rsid w:val="005623A4"/>
    <w:rsid w:val="00562569"/>
    <w:rsid w:val="0056272A"/>
    <w:rsid w:val="00562BAE"/>
    <w:rsid w:val="00562C44"/>
    <w:rsid w:val="00562C9C"/>
    <w:rsid w:val="00562DC4"/>
    <w:rsid w:val="00562E8D"/>
    <w:rsid w:val="00562F06"/>
    <w:rsid w:val="005630F1"/>
    <w:rsid w:val="00563398"/>
    <w:rsid w:val="00564042"/>
    <w:rsid w:val="00564C57"/>
    <w:rsid w:val="00565146"/>
    <w:rsid w:val="005656FA"/>
    <w:rsid w:val="005659B1"/>
    <w:rsid w:val="00565A7A"/>
    <w:rsid w:val="00565C04"/>
    <w:rsid w:val="005660D1"/>
    <w:rsid w:val="0056639B"/>
    <w:rsid w:val="0056670B"/>
    <w:rsid w:val="005674C2"/>
    <w:rsid w:val="005675E4"/>
    <w:rsid w:val="00567652"/>
    <w:rsid w:val="00567C2A"/>
    <w:rsid w:val="0057091A"/>
    <w:rsid w:val="00570A03"/>
    <w:rsid w:val="00570D9F"/>
    <w:rsid w:val="00570DEA"/>
    <w:rsid w:val="00570F25"/>
    <w:rsid w:val="005711BE"/>
    <w:rsid w:val="00571259"/>
    <w:rsid w:val="00571586"/>
    <w:rsid w:val="0057215D"/>
    <w:rsid w:val="005728BF"/>
    <w:rsid w:val="0057297B"/>
    <w:rsid w:val="005729FE"/>
    <w:rsid w:val="00573CB2"/>
    <w:rsid w:val="005740D0"/>
    <w:rsid w:val="005743E9"/>
    <w:rsid w:val="00574648"/>
    <w:rsid w:val="00574655"/>
    <w:rsid w:val="005759C6"/>
    <w:rsid w:val="00576137"/>
    <w:rsid w:val="0057619A"/>
    <w:rsid w:val="00576CF1"/>
    <w:rsid w:val="00577672"/>
    <w:rsid w:val="0057772C"/>
    <w:rsid w:val="00580240"/>
    <w:rsid w:val="005807D7"/>
    <w:rsid w:val="00580A65"/>
    <w:rsid w:val="00580B9C"/>
    <w:rsid w:val="00580BD4"/>
    <w:rsid w:val="00580D71"/>
    <w:rsid w:val="00580FF3"/>
    <w:rsid w:val="00581091"/>
    <w:rsid w:val="005810C2"/>
    <w:rsid w:val="00581124"/>
    <w:rsid w:val="005824DF"/>
    <w:rsid w:val="00582638"/>
    <w:rsid w:val="00582E9D"/>
    <w:rsid w:val="00583255"/>
    <w:rsid w:val="00583466"/>
    <w:rsid w:val="0058361C"/>
    <w:rsid w:val="00583FA1"/>
    <w:rsid w:val="00584526"/>
    <w:rsid w:val="005845A1"/>
    <w:rsid w:val="00584867"/>
    <w:rsid w:val="00584BBF"/>
    <w:rsid w:val="00584C80"/>
    <w:rsid w:val="005856A8"/>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463F"/>
    <w:rsid w:val="00594F1F"/>
    <w:rsid w:val="0059582E"/>
    <w:rsid w:val="00596547"/>
    <w:rsid w:val="00596BF3"/>
    <w:rsid w:val="005970DA"/>
    <w:rsid w:val="00597732"/>
    <w:rsid w:val="00597768"/>
    <w:rsid w:val="00597836"/>
    <w:rsid w:val="00597A63"/>
    <w:rsid w:val="00597D36"/>
    <w:rsid w:val="005A004B"/>
    <w:rsid w:val="005A005A"/>
    <w:rsid w:val="005A0395"/>
    <w:rsid w:val="005A0B6A"/>
    <w:rsid w:val="005A0F15"/>
    <w:rsid w:val="005A12ED"/>
    <w:rsid w:val="005A1441"/>
    <w:rsid w:val="005A1508"/>
    <w:rsid w:val="005A1F9F"/>
    <w:rsid w:val="005A21E0"/>
    <w:rsid w:val="005A2634"/>
    <w:rsid w:val="005A26FD"/>
    <w:rsid w:val="005A27BD"/>
    <w:rsid w:val="005A2B76"/>
    <w:rsid w:val="005A340F"/>
    <w:rsid w:val="005A37FE"/>
    <w:rsid w:val="005A3D02"/>
    <w:rsid w:val="005A3F87"/>
    <w:rsid w:val="005A45AA"/>
    <w:rsid w:val="005A4F01"/>
    <w:rsid w:val="005A501A"/>
    <w:rsid w:val="005A5685"/>
    <w:rsid w:val="005A578E"/>
    <w:rsid w:val="005A5AD9"/>
    <w:rsid w:val="005A5BED"/>
    <w:rsid w:val="005A5C21"/>
    <w:rsid w:val="005A5D01"/>
    <w:rsid w:val="005A5FEF"/>
    <w:rsid w:val="005A7051"/>
    <w:rsid w:val="005A73DE"/>
    <w:rsid w:val="005B15BD"/>
    <w:rsid w:val="005B22B4"/>
    <w:rsid w:val="005B23FF"/>
    <w:rsid w:val="005B315D"/>
    <w:rsid w:val="005B35B5"/>
    <w:rsid w:val="005B3CB8"/>
    <w:rsid w:val="005B4112"/>
    <w:rsid w:val="005B41FB"/>
    <w:rsid w:val="005B478F"/>
    <w:rsid w:val="005B4EAC"/>
    <w:rsid w:val="005B5983"/>
    <w:rsid w:val="005B5B70"/>
    <w:rsid w:val="005B5CF1"/>
    <w:rsid w:val="005B6539"/>
    <w:rsid w:val="005B6797"/>
    <w:rsid w:val="005B6852"/>
    <w:rsid w:val="005B724D"/>
    <w:rsid w:val="005C1067"/>
    <w:rsid w:val="005C1F93"/>
    <w:rsid w:val="005C2A3F"/>
    <w:rsid w:val="005C2B1D"/>
    <w:rsid w:val="005C31DA"/>
    <w:rsid w:val="005C32F6"/>
    <w:rsid w:val="005C3326"/>
    <w:rsid w:val="005C3399"/>
    <w:rsid w:val="005C3419"/>
    <w:rsid w:val="005C343C"/>
    <w:rsid w:val="005C37DA"/>
    <w:rsid w:val="005C3E4C"/>
    <w:rsid w:val="005C49FD"/>
    <w:rsid w:val="005C5A4D"/>
    <w:rsid w:val="005C63DD"/>
    <w:rsid w:val="005C6B47"/>
    <w:rsid w:val="005C6E92"/>
    <w:rsid w:val="005C6EE7"/>
    <w:rsid w:val="005C7346"/>
    <w:rsid w:val="005C7FEC"/>
    <w:rsid w:val="005D05B3"/>
    <w:rsid w:val="005D12B0"/>
    <w:rsid w:val="005D14FA"/>
    <w:rsid w:val="005D191D"/>
    <w:rsid w:val="005D1B0F"/>
    <w:rsid w:val="005D1D20"/>
    <w:rsid w:val="005D2195"/>
    <w:rsid w:val="005D2218"/>
    <w:rsid w:val="005D28C2"/>
    <w:rsid w:val="005D2A51"/>
    <w:rsid w:val="005D2AE4"/>
    <w:rsid w:val="005D3685"/>
    <w:rsid w:val="005D3C35"/>
    <w:rsid w:val="005D3D09"/>
    <w:rsid w:val="005D3F2E"/>
    <w:rsid w:val="005D449B"/>
    <w:rsid w:val="005D4B7B"/>
    <w:rsid w:val="005D4D94"/>
    <w:rsid w:val="005D5366"/>
    <w:rsid w:val="005D536C"/>
    <w:rsid w:val="005D53A0"/>
    <w:rsid w:val="005D58B5"/>
    <w:rsid w:val="005D5DF7"/>
    <w:rsid w:val="005D632B"/>
    <w:rsid w:val="005D6A73"/>
    <w:rsid w:val="005D6D69"/>
    <w:rsid w:val="005D6E04"/>
    <w:rsid w:val="005D72FE"/>
    <w:rsid w:val="005D78FD"/>
    <w:rsid w:val="005D796D"/>
    <w:rsid w:val="005D7F84"/>
    <w:rsid w:val="005E057C"/>
    <w:rsid w:val="005E066E"/>
    <w:rsid w:val="005E0F4E"/>
    <w:rsid w:val="005E1983"/>
    <w:rsid w:val="005E19D8"/>
    <w:rsid w:val="005E20EC"/>
    <w:rsid w:val="005E27E3"/>
    <w:rsid w:val="005E35F8"/>
    <w:rsid w:val="005E364B"/>
    <w:rsid w:val="005E4040"/>
    <w:rsid w:val="005E4063"/>
    <w:rsid w:val="005E48AB"/>
    <w:rsid w:val="005E50A7"/>
    <w:rsid w:val="005E5631"/>
    <w:rsid w:val="005E5DF2"/>
    <w:rsid w:val="005E5FF0"/>
    <w:rsid w:val="005E61EB"/>
    <w:rsid w:val="005E661D"/>
    <w:rsid w:val="005E6E5D"/>
    <w:rsid w:val="005E6F9A"/>
    <w:rsid w:val="005E7A9E"/>
    <w:rsid w:val="005E7DCC"/>
    <w:rsid w:val="005E7E97"/>
    <w:rsid w:val="005F04B3"/>
    <w:rsid w:val="005F0ABD"/>
    <w:rsid w:val="005F0C14"/>
    <w:rsid w:val="005F0D95"/>
    <w:rsid w:val="005F0E00"/>
    <w:rsid w:val="005F1028"/>
    <w:rsid w:val="005F1895"/>
    <w:rsid w:val="005F1975"/>
    <w:rsid w:val="005F1C32"/>
    <w:rsid w:val="005F1F2B"/>
    <w:rsid w:val="005F22F7"/>
    <w:rsid w:val="005F262B"/>
    <w:rsid w:val="005F2B5C"/>
    <w:rsid w:val="005F2BBA"/>
    <w:rsid w:val="005F2DD3"/>
    <w:rsid w:val="005F3DB2"/>
    <w:rsid w:val="005F4163"/>
    <w:rsid w:val="005F4B05"/>
    <w:rsid w:val="005F4F06"/>
    <w:rsid w:val="005F4F9B"/>
    <w:rsid w:val="005F5C26"/>
    <w:rsid w:val="005F5EFD"/>
    <w:rsid w:val="005F6F4C"/>
    <w:rsid w:val="005F73A5"/>
    <w:rsid w:val="005F7557"/>
    <w:rsid w:val="005F756F"/>
    <w:rsid w:val="005F77C3"/>
    <w:rsid w:val="005F7D3E"/>
    <w:rsid w:val="0060005C"/>
    <w:rsid w:val="00600471"/>
    <w:rsid w:val="00600480"/>
    <w:rsid w:val="0060069F"/>
    <w:rsid w:val="0060089C"/>
    <w:rsid w:val="00600A1E"/>
    <w:rsid w:val="00600C08"/>
    <w:rsid w:val="006014B0"/>
    <w:rsid w:val="006014B8"/>
    <w:rsid w:val="00601E26"/>
    <w:rsid w:val="006023D8"/>
    <w:rsid w:val="00603130"/>
    <w:rsid w:val="006033C7"/>
    <w:rsid w:val="006036FE"/>
    <w:rsid w:val="00605039"/>
    <w:rsid w:val="006054BF"/>
    <w:rsid w:val="006055B1"/>
    <w:rsid w:val="00606558"/>
    <w:rsid w:val="00606629"/>
    <w:rsid w:val="006068B2"/>
    <w:rsid w:val="00606D20"/>
    <w:rsid w:val="00607083"/>
    <w:rsid w:val="00607564"/>
    <w:rsid w:val="006077FE"/>
    <w:rsid w:val="00607D8B"/>
    <w:rsid w:val="006104A6"/>
    <w:rsid w:val="00611026"/>
    <w:rsid w:val="00611244"/>
    <w:rsid w:val="00611679"/>
    <w:rsid w:val="00611969"/>
    <w:rsid w:val="00613950"/>
    <w:rsid w:val="006144E9"/>
    <w:rsid w:val="006145E2"/>
    <w:rsid w:val="006149AC"/>
    <w:rsid w:val="00614C64"/>
    <w:rsid w:val="00614CFC"/>
    <w:rsid w:val="006152CE"/>
    <w:rsid w:val="006152E1"/>
    <w:rsid w:val="006154CC"/>
    <w:rsid w:val="006156A4"/>
    <w:rsid w:val="006159DE"/>
    <w:rsid w:val="00615B6E"/>
    <w:rsid w:val="006162C0"/>
    <w:rsid w:val="00616377"/>
    <w:rsid w:val="006166C3"/>
    <w:rsid w:val="006174F6"/>
    <w:rsid w:val="00617B16"/>
    <w:rsid w:val="00617E8C"/>
    <w:rsid w:val="0062011C"/>
    <w:rsid w:val="00620B51"/>
    <w:rsid w:val="00620DA1"/>
    <w:rsid w:val="00621073"/>
    <w:rsid w:val="00621460"/>
    <w:rsid w:val="00621529"/>
    <w:rsid w:val="006222DE"/>
    <w:rsid w:val="00622D02"/>
    <w:rsid w:val="00622F7D"/>
    <w:rsid w:val="00623ADC"/>
    <w:rsid w:val="00624095"/>
    <w:rsid w:val="006243E1"/>
    <w:rsid w:val="00624D2B"/>
    <w:rsid w:val="006250BB"/>
    <w:rsid w:val="006257AB"/>
    <w:rsid w:val="00626712"/>
    <w:rsid w:val="00626876"/>
    <w:rsid w:val="006301E0"/>
    <w:rsid w:val="00630479"/>
    <w:rsid w:val="00630490"/>
    <w:rsid w:val="00630CA2"/>
    <w:rsid w:val="00630F80"/>
    <w:rsid w:val="006314DD"/>
    <w:rsid w:val="006318DD"/>
    <w:rsid w:val="00632045"/>
    <w:rsid w:val="00632343"/>
    <w:rsid w:val="006323A7"/>
    <w:rsid w:val="00632466"/>
    <w:rsid w:val="0063327A"/>
    <w:rsid w:val="00633399"/>
    <w:rsid w:val="00633E3B"/>
    <w:rsid w:val="00634368"/>
    <w:rsid w:val="00634B9E"/>
    <w:rsid w:val="00634E4F"/>
    <w:rsid w:val="00634FB4"/>
    <w:rsid w:val="0063532D"/>
    <w:rsid w:val="006363E6"/>
    <w:rsid w:val="00636943"/>
    <w:rsid w:val="006369CF"/>
    <w:rsid w:val="00636A6A"/>
    <w:rsid w:val="00637139"/>
    <w:rsid w:val="00637784"/>
    <w:rsid w:val="00637861"/>
    <w:rsid w:val="00637E01"/>
    <w:rsid w:val="00637E13"/>
    <w:rsid w:val="00637F4F"/>
    <w:rsid w:val="0064033B"/>
    <w:rsid w:val="00640516"/>
    <w:rsid w:val="00640F41"/>
    <w:rsid w:val="00640FB9"/>
    <w:rsid w:val="00641342"/>
    <w:rsid w:val="006417C6"/>
    <w:rsid w:val="006417F7"/>
    <w:rsid w:val="006419EF"/>
    <w:rsid w:val="00641B30"/>
    <w:rsid w:val="00641DB6"/>
    <w:rsid w:val="00641FB1"/>
    <w:rsid w:val="006425D0"/>
    <w:rsid w:val="006426BD"/>
    <w:rsid w:val="00642EDE"/>
    <w:rsid w:val="0064363E"/>
    <w:rsid w:val="00644482"/>
    <w:rsid w:val="006449CB"/>
    <w:rsid w:val="00644C48"/>
    <w:rsid w:val="006452B4"/>
    <w:rsid w:val="006457F3"/>
    <w:rsid w:val="00645FE0"/>
    <w:rsid w:val="00646420"/>
    <w:rsid w:val="00646804"/>
    <w:rsid w:val="006479DD"/>
    <w:rsid w:val="00650890"/>
    <w:rsid w:val="00650E14"/>
    <w:rsid w:val="00651665"/>
    <w:rsid w:val="00651A2B"/>
    <w:rsid w:val="006528F7"/>
    <w:rsid w:val="00652BCD"/>
    <w:rsid w:val="00653219"/>
    <w:rsid w:val="006537FF"/>
    <w:rsid w:val="006538FB"/>
    <w:rsid w:val="00654ED5"/>
    <w:rsid w:val="00655633"/>
    <w:rsid w:val="0065639B"/>
    <w:rsid w:val="00656692"/>
    <w:rsid w:val="006572DD"/>
    <w:rsid w:val="0065733A"/>
    <w:rsid w:val="006576A8"/>
    <w:rsid w:val="00657B2E"/>
    <w:rsid w:val="00657B8F"/>
    <w:rsid w:val="006603EF"/>
    <w:rsid w:val="006605E1"/>
    <w:rsid w:val="0066061D"/>
    <w:rsid w:val="00660980"/>
    <w:rsid w:val="00661A82"/>
    <w:rsid w:val="00661AE6"/>
    <w:rsid w:val="0066242C"/>
    <w:rsid w:val="00663257"/>
    <w:rsid w:val="006636D4"/>
    <w:rsid w:val="0066388B"/>
    <w:rsid w:val="00663CA7"/>
    <w:rsid w:val="006641F8"/>
    <w:rsid w:val="00664605"/>
    <w:rsid w:val="00664944"/>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11D4"/>
    <w:rsid w:val="00671ACD"/>
    <w:rsid w:val="00672175"/>
    <w:rsid w:val="006723DC"/>
    <w:rsid w:val="00672533"/>
    <w:rsid w:val="00672BB7"/>
    <w:rsid w:val="00673369"/>
    <w:rsid w:val="00673710"/>
    <w:rsid w:val="00673773"/>
    <w:rsid w:val="00673CD3"/>
    <w:rsid w:val="00673FC7"/>
    <w:rsid w:val="006754A7"/>
    <w:rsid w:val="006766B5"/>
    <w:rsid w:val="006777A5"/>
    <w:rsid w:val="0067794C"/>
    <w:rsid w:val="00677FCB"/>
    <w:rsid w:val="00680236"/>
    <w:rsid w:val="00680428"/>
    <w:rsid w:val="0068067A"/>
    <w:rsid w:val="00680C15"/>
    <w:rsid w:val="00680D6B"/>
    <w:rsid w:val="00680D87"/>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361"/>
    <w:rsid w:val="0068788D"/>
    <w:rsid w:val="006879C9"/>
    <w:rsid w:val="00687D57"/>
    <w:rsid w:val="00687D8E"/>
    <w:rsid w:val="00687EC6"/>
    <w:rsid w:val="006903A0"/>
    <w:rsid w:val="006904BF"/>
    <w:rsid w:val="00690823"/>
    <w:rsid w:val="0069086A"/>
    <w:rsid w:val="00690A15"/>
    <w:rsid w:val="0069123A"/>
    <w:rsid w:val="006912B4"/>
    <w:rsid w:val="00691367"/>
    <w:rsid w:val="006918AD"/>
    <w:rsid w:val="0069287A"/>
    <w:rsid w:val="00692E0A"/>
    <w:rsid w:val="00693093"/>
    <w:rsid w:val="006931E6"/>
    <w:rsid w:val="00693422"/>
    <w:rsid w:val="00693E62"/>
    <w:rsid w:val="006943F1"/>
    <w:rsid w:val="00694EEC"/>
    <w:rsid w:val="00694F49"/>
    <w:rsid w:val="0069564E"/>
    <w:rsid w:val="006957BE"/>
    <w:rsid w:val="00695A0D"/>
    <w:rsid w:val="00696184"/>
    <w:rsid w:val="00696EA8"/>
    <w:rsid w:val="00697438"/>
    <w:rsid w:val="006977A0"/>
    <w:rsid w:val="00697A5F"/>
    <w:rsid w:val="006A0113"/>
    <w:rsid w:val="006A1025"/>
    <w:rsid w:val="006A11E5"/>
    <w:rsid w:val="006A15F8"/>
    <w:rsid w:val="006A184D"/>
    <w:rsid w:val="006A1CBA"/>
    <w:rsid w:val="006A1D0A"/>
    <w:rsid w:val="006A1E59"/>
    <w:rsid w:val="006A1EE9"/>
    <w:rsid w:val="006A291A"/>
    <w:rsid w:val="006A2A02"/>
    <w:rsid w:val="006A3634"/>
    <w:rsid w:val="006A394D"/>
    <w:rsid w:val="006A4157"/>
    <w:rsid w:val="006A430E"/>
    <w:rsid w:val="006A466F"/>
    <w:rsid w:val="006A47AE"/>
    <w:rsid w:val="006A57E6"/>
    <w:rsid w:val="006A6643"/>
    <w:rsid w:val="006A6B3B"/>
    <w:rsid w:val="006A6D9F"/>
    <w:rsid w:val="006A74DA"/>
    <w:rsid w:val="006B0709"/>
    <w:rsid w:val="006B0FC5"/>
    <w:rsid w:val="006B2395"/>
    <w:rsid w:val="006B28BA"/>
    <w:rsid w:val="006B2DAD"/>
    <w:rsid w:val="006B3082"/>
    <w:rsid w:val="006B311F"/>
    <w:rsid w:val="006B3307"/>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319"/>
    <w:rsid w:val="006B7A5E"/>
    <w:rsid w:val="006B7FD4"/>
    <w:rsid w:val="006C062C"/>
    <w:rsid w:val="006C0DEF"/>
    <w:rsid w:val="006C1514"/>
    <w:rsid w:val="006C1973"/>
    <w:rsid w:val="006C1F6E"/>
    <w:rsid w:val="006C2024"/>
    <w:rsid w:val="006C2783"/>
    <w:rsid w:val="006C287C"/>
    <w:rsid w:val="006C28E0"/>
    <w:rsid w:val="006C2A6A"/>
    <w:rsid w:val="006C2E4D"/>
    <w:rsid w:val="006C3002"/>
    <w:rsid w:val="006C3596"/>
    <w:rsid w:val="006C4342"/>
    <w:rsid w:val="006C4556"/>
    <w:rsid w:val="006C4A59"/>
    <w:rsid w:val="006C4E96"/>
    <w:rsid w:val="006C5767"/>
    <w:rsid w:val="006C5A6A"/>
    <w:rsid w:val="006C5C69"/>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3FEB"/>
    <w:rsid w:val="006D4254"/>
    <w:rsid w:val="006D4366"/>
    <w:rsid w:val="006D46FA"/>
    <w:rsid w:val="006D4DE2"/>
    <w:rsid w:val="006D5356"/>
    <w:rsid w:val="006D55FC"/>
    <w:rsid w:val="006D5696"/>
    <w:rsid w:val="006D605C"/>
    <w:rsid w:val="006D6701"/>
    <w:rsid w:val="006D7A41"/>
    <w:rsid w:val="006D7B84"/>
    <w:rsid w:val="006E0BA9"/>
    <w:rsid w:val="006E0D3D"/>
    <w:rsid w:val="006E1164"/>
    <w:rsid w:val="006E155D"/>
    <w:rsid w:val="006E2B42"/>
    <w:rsid w:val="006E2D7A"/>
    <w:rsid w:val="006E2E14"/>
    <w:rsid w:val="006E3484"/>
    <w:rsid w:val="006E3994"/>
    <w:rsid w:val="006E4B22"/>
    <w:rsid w:val="006E560E"/>
    <w:rsid w:val="006E5D79"/>
    <w:rsid w:val="006E60CB"/>
    <w:rsid w:val="006E6397"/>
    <w:rsid w:val="006E7109"/>
    <w:rsid w:val="006E7ABC"/>
    <w:rsid w:val="006E7B1C"/>
    <w:rsid w:val="006E7B86"/>
    <w:rsid w:val="006F0AE8"/>
    <w:rsid w:val="006F12DB"/>
    <w:rsid w:val="006F135A"/>
    <w:rsid w:val="006F1374"/>
    <w:rsid w:val="006F1B84"/>
    <w:rsid w:val="006F1E0D"/>
    <w:rsid w:val="006F1E8D"/>
    <w:rsid w:val="006F2C70"/>
    <w:rsid w:val="006F2F6B"/>
    <w:rsid w:val="006F34DC"/>
    <w:rsid w:val="006F36E2"/>
    <w:rsid w:val="006F372F"/>
    <w:rsid w:val="006F3AEB"/>
    <w:rsid w:val="006F3B3D"/>
    <w:rsid w:val="006F40D9"/>
    <w:rsid w:val="006F49E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414"/>
    <w:rsid w:val="00707563"/>
    <w:rsid w:val="00707D45"/>
    <w:rsid w:val="00707D78"/>
    <w:rsid w:val="0071025C"/>
    <w:rsid w:val="007106FB"/>
    <w:rsid w:val="00710D94"/>
    <w:rsid w:val="00711561"/>
    <w:rsid w:val="007116BA"/>
    <w:rsid w:val="00711DF0"/>
    <w:rsid w:val="00711F65"/>
    <w:rsid w:val="00712096"/>
    <w:rsid w:val="0071224C"/>
    <w:rsid w:val="007129B1"/>
    <w:rsid w:val="007131EE"/>
    <w:rsid w:val="00713255"/>
    <w:rsid w:val="0071382F"/>
    <w:rsid w:val="00713DDA"/>
    <w:rsid w:val="00714250"/>
    <w:rsid w:val="00714CC7"/>
    <w:rsid w:val="007151D0"/>
    <w:rsid w:val="00715404"/>
    <w:rsid w:val="00715A54"/>
    <w:rsid w:val="00715DD8"/>
    <w:rsid w:val="00715F6B"/>
    <w:rsid w:val="00716006"/>
    <w:rsid w:val="007172FC"/>
    <w:rsid w:val="00717A93"/>
    <w:rsid w:val="00717D20"/>
    <w:rsid w:val="00720354"/>
    <w:rsid w:val="007204A5"/>
    <w:rsid w:val="007204F0"/>
    <w:rsid w:val="00720851"/>
    <w:rsid w:val="00720E61"/>
    <w:rsid w:val="0072179D"/>
    <w:rsid w:val="007219D2"/>
    <w:rsid w:val="00722AB1"/>
    <w:rsid w:val="00722C12"/>
    <w:rsid w:val="00722E76"/>
    <w:rsid w:val="00723025"/>
    <w:rsid w:val="00723ACD"/>
    <w:rsid w:val="00723FA5"/>
    <w:rsid w:val="00723FCC"/>
    <w:rsid w:val="0072431D"/>
    <w:rsid w:val="00725134"/>
    <w:rsid w:val="00726152"/>
    <w:rsid w:val="00726D04"/>
    <w:rsid w:val="007274AB"/>
    <w:rsid w:val="007276BE"/>
    <w:rsid w:val="00727DB5"/>
    <w:rsid w:val="00730916"/>
    <w:rsid w:val="00730DAF"/>
    <w:rsid w:val="00730E81"/>
    <w:rsid w:val="00731526"/>
    <w:rsid w:val="00732B5D"/>
    <w:rsid w:val="007333C9"/>
    <w:rsid w:val="007352ED"/>
    <w:rsid w:val="0073576A"/>
    <w:rsid w:val="00735814"/>
    <w:rsid w:val="0073588B"/>
    <w:rsid w:val="00735A13"/>
    <w:rsid w:val="00735E46"/>
    <w:rsid w:val="00735FD4"/>
    <w:rsid w:val="007365AB"/>
    <w:rsid w:val="00737371"/>
    <w:rsid w:val="00737BF4"/>
    <w:rsid w:val="00740185"/>
    <w:rsid w:val="0074033A"/>
    <w:rsid w:val="007403B0"/>
    <w:rsid w:val="00740E90"/>
    <w:rsid w:val="007411AB"/>
    <w:rsid w:val="007418A4"/>
    <w:rsid w:val="0074191B"/>
    <w:rsid w:val="00741B8B"/>
    <w:rsid w:val="00741C58"/>
    <w:rsid w:val="00741DAE"/>
    <w:rsid w:val="007422BC"/>
    <w:rsid w:val="007424AB"/>
    <w:rsid w:val="00743213"/>
    <w:rsid w:val="007433B0"/>
    <w:rsid w:val="007434A8"/>
    <w:rsid w:val="00743DAD"/>
    <w:rsid w:val="00743E59"/>
    <w:rsid w:val="00743EA8"/>
    <w:rsid w:val="00744C12"/>
    <w:rsid w:val="00744E8C"/>
    <w:rsid w:val="0074510B"/>
    <w:rsid w:val="007458C9"/>
    <w:rsid w:val="00745DA4"/>
    <w:rsid w:val="007464E6"/>
    <w:rsid w:val="00746B3A"/>
    <w:rsid w:val="00746B84"/>
    <w:rsid w:val="00747034"/>
    <w:rsid w:val="0074703C"/>
    <w:rsid w:val="00747046"/>
    <w:rsid w:val="00747493"/>
    <w:rsid w:val="00747D73"/>
    <w:rsid w:val="00747F1B"/>
    <w:rsid w:val="007501B9"/>
    <w:rsid w:val="00750755"/>
    <w:rsid w:val="00750CE8"/>
    <w:rsid w:val="0075102F"/>
    <w:rsid w:val="00751386"/>
    <w:rsid w:val="007515C6"/>
    <w:rsid w:val="00751946"/>
    <w:rsid w:val="00751B50"/>
    <w:rsid w:val="00752AF4"/>
    <w:rsid w:val="00752F56"/>
    <w:rsid w:val="0075303A"/>
    <w:rsid w:val="0075306E"/>
    <w:rsid w:val="00753C64"/>
    <w:rsid w:val="007543DD"/>
    <w:rsid w:val="00754D11"/>
    <w:rsid w:val="0075523D"/>
    <w:rsid w:val="00755B7D"/>
    <w:rsid w:val="007566CE"/>
    <w:rsid w:val="007569D9"/>
    <w:rsid w:val="00756D57"/>
    <w:rsid w:val="00757046"/>
    <w:rsid w:val="00757148"/>
    <w:rsid w:val="007573FD"/>
    <w:rsid w:val="007575B5"/>
    <w:rsid w:val="0075778D"/>
    <w:rsid w:val="00757BD0"/>
    <w:rsid w:val="00757BFC"/>
    <w:rsid w:val="00760700"/>
    <w:rsid w:val="00760750"/>
    <w:rsid w:val="00760A87"/>
    <w:rsid w:val="0076137C"/>
    <w:rsid w:val="0076212F"/>
    <w:rsid w:val="007621CB"/>
    <w:rsid w:val="00762918"/>
    <w:rsid w:val="00762A09"/>
    <w:rsid w:val="00762A9D"/>
    <w:rsid w:val="00762EEC"/>
    <w:rsid w:val="00763205"/>
    <w:rsid w:val="00763882"/>
    <w:rsid w:val="00763A87"/>
    <w:rsid w:val="00763A9E"/>
    <w:rsid w:val="007649E0"/>
    <w:rsid w:val="00765DDB"/>
    <w:rsid w:val="00766B7A"/>
    <w:rsid w:val="00766E9A"/>
    <w:rsid w:val="00767159"/>
    <w:rsid w:val="00767191"/>
    <w:rsid w:val="00767550"/>
    <w:rsid w:val="00767A56"/>
    <w:rsid w:val="00770F20"/>
    <w:rsid w:val="00771DD0"/>
    <w:rsid w:val="00771E99"/>
    <w:rsid w:val="00772792"/>
    <w:rsid w:val="00772D05"/>
    <w:rsid w:val="00773429"/>
    <w:rsid w:val="0077385C"/>
    <w:rsid w:val="00773E79"/>
    <w:rsid w:val="00774492"/>
    <w:rsid w:val="007747E4"/>
    <w:rsid w:val="007747F0"/>
    <w:rsid w:val="007747FB"/>
    <w:rsid w:val="00774869"/>
    <w:rsid w:val="00774F13"/>
    <w:rsid w:val="00775409"/>
    <w:rsid w:val="00775B65"/>
    <w:rsid w:val="00775DB0"/>
    <w:rsid w:val="00776A1B"/>
    <w:rsid w:val="00776F29"/>
    <w:rsid w:val="007774F2"/>
    <w:rsid w:val="00777B5C"/>
    <w:rsid w:val="00780400"/>
    <w:rsid w:val="007805DA"/>
    <w:rsid w:val="00780738"/>
    <w:rsid w:val="00780CDA"/>
    <w:rsid w:val="00780DA4"/>
    <w:rsid w:val="00781954"/>
    <w:rsid w:val="00781B3F"/>
    <w:rsid w:val="00781B5C"/>
    <w:rsid w:val="00781CCD"/>
    <w:rsid w:val="0078290D"/>
    <w:rsid w:val="007829E6"/>
    <w:rsid w:val="00782B3D"/>
    <w:rsid w:val="00783D10"/>
    <w:rsid w:val="00783ECC"/>
    <w:rsid w:val="00784283"/>
    <w:rsid w:val="00784912"/>
    <w:rsid w:val="00784938"/>
    <w:rsid w:val="00785708"/>
    <w:rsid w:val="007858CB"/>
    <w:rsid w:val="00785DEB"/>
    <w:rsid w:val="00785DED"/>
    <w:rsid w:val="00785EA6"/>
    <w:rsid w:val="00785FA3"/>
    <w:rsid w:val="007862AB"/>
    <w:rsid w:val="0078674A"/>
    <w:rsid w:val="0078681E"/>
    <w:rsid w:val="0078683D"/>
    <w:rsid w:val="00786D08"/>
    <w:rsid w:val="007872E5"/>
    <w:rsid w:val="007876A1"/>
    <w:rsid w:val="00787839"/>
    <w:rsid w:val="007905FE"/>
    <w:rsid w:val="00790FAF"/>
    <w:rsid w:val="00791CDB"/>
    <w:rsid w:val="00791FA6"/>
    <w:rsid w:val="00792A2A"/>
    <w:rsid w:val="00792DF6"/>
    <w:rsid w:val="00793957"/>
    <w:rsid w:val="00793C49"/>
    <w:rsid w:val="007942D4"/>
    <w:rsid w:val="00794398"/>
    <w:rsid w:val="00794B8E"/>
    <w:rsid w:val="00794BCC"/>
    <w:rsid w:val="00795892"/>
    <w:rsid w:val="00795BA4"/>
    <w:rsid w:val="00795E63"/>
    <w:rsid w:val="007962BA"/>
    <w:rsid w:val="007968BE"/>
    <w:rsid w:val="00796917"/>
    <w:rsid w:val="00796ED6"/>
    <w:rsid w:val="0079701B"/>
    <w:rsid w:val="007973D1"/>
    <w:rsid w:val="0079795C"/>
    <w:rsid w:val="00797AAB"/>
    <w:rsid w:val="00797F97"/>
    <w:rsid w:val="007A0437"/>
    <w:rsid w:val="007A04FB"/>
    <w:rsid w:val="007A0590"/>
    <w:rsid w:val="007A0B14"/>
    <w:rsid w:val="007A0CF4"/>
    <w:rsid w:val="007A0D55"/>
    <w:rsid w:val="007A1489"/>
    <w:rsid w:val="007A1603"/>
    <w:rsid w:val="007A20F7"/>
    <w:rsid w:val="007A22A4"/>
    <w:rsid w:val="007A30CE"/>
    <w:rsid w:val="007A3B18"/>
    <w:rsid w:val="007A3BB0"/>
    <w:rsid w:val="007A4FC8"/>
    <w:rsid w:val="007A515D"/>
    <w:rsid w:val="007A533C"/>
    <w:rsid w:val="007A5446"/>
    <w:rsid w:val="007A55E4"/>
    <w:rsid w:val="007A560D"/>
    <w:rsid w:val="007A574F"/>
    <w:rsid w:val="007A6293"/>
    <w:rsid w:val="007A6A61"/>
    <w:rsid w:val="007A7312"/>
    <w:rsid w:val="007A78D6"/>
    <w:rsid w:val="007A7BD7"/>
    <w:rsid w:val="007B0E43"/>
    <w:rsid w:val="007B1075"/>
    <w:rsid w:val="007B176D"/>
    <w:rsid w:val="007B1921"/>
    <w:rsid w:val="007B1E60"/>
    <w:rsid w:val="007B27A4"/>
    <w:rsid w:val="007B27B4"/>
    <w:rsid w:val="007B28A8"/>
    <w:rsid w:val="007B2A51"/>
    <w:rsid w:val="007B2D38"/>
    <w:rsid w:val="007B2D8B"/>
    <w:rsid w:val="007B3846"/>
    <w:rsid w:val="007B3A7B"/>
    <w:rsid w:val="007B44A9"/>
    <w:rsid w:val="007B4723"/>
    <w:rsid w:val="007B48D2"/>
    <w:rsid w:val="007B4BB1"/>
    <w:rsid w:val="007B4D05"/>
    <w:rsid w:val="007B5119"/>
    <w:rsid w:val="007B6666"/>
    <w:rsid w:val="007B6A03"/>
    <w:rsid w:val="007B6B56"/>
    <w:rsid w:val="007B6C24"/>
    <w:rsid w:val="007B6D9B"/>
    <w:rsid w:val="007B70CF"/>
    <w:rsid w:val="007B7268"/>
    <w:rsid w:val="007B7542"/>
    <w:rsid w:val="007B7789"/>
    <w:rsid w:val="007B7FDF"/>
    <w:rsid w:val="007C02CC"/>
    <w:rsid w:val="007C0B9C"/>
    <w:rsid w:val="007C121D"/>
    <w:rsid w:val="007C1DE0"/>
    <w:rsid w:val="007C1F45"/>
    <w:rsid w:val="007C244B"/>
    <w:rsid w:val="007C2F14"/>
    <w:rsid w:val="007C31AE"/>
    <w:rsid w:val="007C4097"/>
    <w:rsid w:val="007C441B"/>
    <w:rsid w:val="007C44C4"/>
    <w:rsid w:val="007C4706"/>
    <w:rsid w:val="007C4814"/>
    <w:rsid w:val="007C4B5F"/>
    <w:rsid w:val="007C4C7D"/>
    <w:rsid w:val="007C5908"/>
    <w:rsid w:val="007C5A52"/>
    <w:rsid w:val="007C5AD7"/>
    <w:rsid w:val="007C5B24"/>
    <w:rsid w:val="007C5BB3"/>
    <w:rsid w:val="007C6193"/>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94B"/>
    <w:rsid w:val="007D5EE6"/>
    <w:rsid w:val="007D5F1D"/>
    <w:rsid w:val="007D690F"/>
    <w:rsid w:val="007D6E4B"/>
    <w:rsid w:val="007D7122"/>
    <w:rsid w:val="007D72D2"/>
    <w:rsid w:val="007D79EE"/>
    <w:rsid w:val="007D7A8A"/>
    <w:rsid w:val="007E0510"/>
    <w:rsid w:val="007E0B5A"/>
    <w:rsid w:val="007E0BFF"/>
    <w:rsid w:val="007E0EBA"/>
    <w:rsid w:val="007E1C51"/>
    <w:rsid w:val="007E278C"/>
    <w:rsid w:val="007E2C07"/>
    <w:rsid w:val="007E2C32"/>
    <w:rsid w:val="007E312C"/>
    <w:rsid w:val="007E3259"/>
    <w:rsid w:val="007E375C"/>
    <w:rsid w:val="007E4456"/>
    <w:rsid w:val="007E4B05"/>
    <w:rsid w:val="007E56CD"/>
    <w:rsid w:val="007E7683"/>
    <w:rsid w:val="007E79AB"/>
    <w:rsid w:val="007E7F58"/>
    <w:rsid w:val="007F0428"/>
    <w:rsid w:val="007F0583"/>
    <w:rsid w:val="007F077C"/>
    <w:rsid w:val="007F0F41"/>
    <w:rsid w:val="007F1424"/>
    <w:rsid w:val="007F17A8"/>
    <w:rsid w:val="007F183C"/>
    <w:rsid w:val="007F2094"/>
    <w:rsid w:val="007F27F2"/>
    <w:rsid w:val="007F2E45"/>
    <w:rsid w:val="007F314E"/>
    <w:rsid w:val="007F3474"/>
    <w:rsid w:val="007F3B31"/>
    <w:rsid w:val="007F435B"/>
    <w:rsid w:val="007F43B8"/>
    <w:rsid w:val="007F452B"/>
    <w:rsid w:val="007F470E"/>
    <w:rsid w:val="007F4DB7"/>
    <w:rsid w:val="007F626E"/>
    <w:rsid w:val="007F6BA6"/>
    <w:rsid w:val="007F6D8B"/>
    <w:rsid w:val="007F706B"/>
    <w:rsid w:val="007F7117"/>
    <w:rsid w:val="007F7910"/>
    <w:rsid w:val="007F7940"/>
    <w:rsid w:val="00800A52"/>
    <w:rsid w:val="00800DC5"/>
    <w:rsid w:val="00800E08"/>
    <w:rsid w:val="008012BD"/>
    <w:rsid w:val="00801648"/>
    <w:rsid w:val="00801656"/>
    <w:rsid w:val="00801896"/>
    <w:rsid w:val="00801CAD"/>
    <w:rsid w:val="0080215C"/>
    <w:rsid w:val="00802416"/>
    <w:rsid w:val="008026A2"/>
    <w:rsid w:val="00802974"/>
    <w:rsid w:val="00802A79"/>
    <w:rsid w:val="00802BE2"/>
    <w:rsid w:val="00802D95"/>
    <w:rsid w:val="00802DF4"/>
    <w:rsid w:val="00803055"/>
    <w:rsid w:val="00803325"/>
    <w:rsid w:val="008034BE"/>
    <w:rsid w:val="00804060"/>
    <w:rsid w:val="00804808"/>
    <w:rsid w:val="008049BF"/>
    <w:rsid w:val="00804D94"/>
    <w:rsid w:val="00804EF6"/>
    <w:rsid w:val="00805753"/>
    <w:rsid w:val="00805AEA"/>
    <w:rsid w:val="00805D74"/>
    <w:rsid w:val="00806206"/>
    <w:rsid w:val="00806368"/>
    <w:rsid w:val="00806D8C"/>
    <w:rsid w:val="008102DD"/>
    <w:rsid w:val="00810DCB"/>
    <w:rsid w:val="008113F3"/>
    <w:rsid w:val="00811C52"/>
    <w:rsid w:val="00811C88"/>
    <w:rsid w:val="008122F1"/>
    <w:rsid w:val="0081240B"/>
    <w:rsid w:val="008126D5"/>
    <w:rsid w:val="008127CD"/>
    <w:rsid w:val="00812CFE"/>
    <w:rsid w:val="00813059"/>
    <w:rsid w:val="00813A21"/>
    <w:rsid w:val="00813BCA"/>
    <w:rsid w:val="00814667"/>
    <w:rsid w:val="008148DA"/>
    <w:rsid w:val="008151BA"/>
    <w:rsid w:val="00815210"/>
    <w:rsid w:val="008156C1"/>
    <w:rsid w:val="008157CB"/>
    <w:rsid w:val="00816220"/>
    <w:rsid w:val="008163C0"/>
    <w:rsid w:val="00817717"/>
    <w:rsid w:val="00820332"/>
    <w:rsid w:val="008203EE"/>
    <w:rsid w:val="0082083B"/>
    <w:rsid w:val="00820E6A"/>
    <w:rsid w:val="00821416"/>
    <w:rsid w:val="00822128"/>
    <w:rsid w:val="008225CC"/>
    <w:rsid w:val="008225F8"/>
    <w:rsid w:val="00822EAD"/>
    <w:rsid w:val="00822F22"/>
    <w:rsid w:val="008230F4"/>
    <w:rsid w:val="0082357B"/>
    <w:rsid w:val="00824069"/>
    <w:rsid w:val="0082489B"/>
    <w:rsid w:val="00824D88"/>
    <w:rsid w:val="00825549"/>
    <w:rsid w:val="008255B1"/>
    <w:rsid w:val="008256B2"/>
    <w:rsid w:val="00825B01"/>
    <w:rsid w:val="00825D24"/>
    <w:rsid w:val="00825F83"/>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8CA"/>
    <w:rsid w:val="00834D20"/>
    <w:rsid w:val="00835091"/>
    <w:rsid w:val="00835ABF"/>
    <w:rsid w:val="00835FC0"/>
    <w:rsid w:val="0083612A"/>
    <w:rsid w:val="00836EB8"/>
    <w:rsid w:val="00836EEB"/>
    <w:rsid w:val="00836F98"/>
    <w:rsid w:val="00837144"/>
    <w:rsid w:val="008375DA"/>
    <w:rsid w:val="00837D61"/>
    <w:rsid w:val="00840B86"/>
    <w:rsid w:val="00841427"/>
    <w:rsid w:val="0084163F"/>
    <w:rsid w:val="00841A86"/>
    <w:rsid w:val="008422B3"/>
    <w:rsid w:val="0084237A"/>
    <w:rsid w:val="00842812"/>
    <w:rsid w:val="008436E9"/>
    <w:rsid w:val="0084466C"/>
    <w:rsid w:val="00844694"/>
    <w:rsid w:val="00845A3F"/>
    <w:rsid w:val="00845D76"/>
    <w:rsid w:val="00845E00"/>
    <w:rsid w:val="008466CE"/>
    <w:rsid w:val="008467DD"/>
    <w:rsid w:val="008468DA"/>
    <w:rsid w:val="00846B11"/>
    <w:rsid w:val="00846CA9"/>
    <w:rsid w:val="00847FB1"/>
    <w:rsid w:val="008503D3"/>
    <w:rsid w:val="008506A9"/>
    <w:rsid w:val="00851043"/>
    <w:rsid w:val="00851137"/>
    <w:rsid w:val="008514D9"/>
    <w:rsid w:val="00851841"/>
    <w:rsid w:val="008520E1"/>
    <w:rsid w:val="008523DD"/>
    <w:rsid w:val="00852578"/>
    <w:rsid w:val="00852852"/>
    <w:rsid w:val="00852995"/>
    <w:rsid w:val="00852996"/>
    <w:rsid w:val="00853259"/>
    <w:rsid w:val="0085390D"/>
    <w:rsid w:val="00854071"/>
    <w:rsid w:val="008544E6"/>
    <w:rsid w:val="008545F8"/>
    <w:rsid w:val="00854791"/>
    <w:rsid w:val="0085492F"/>
    <w:rsid w:val="00854E94"/>
    <w:rsid w:val="008553FD"/>
    <w:rsid w:val="00855908"/>
    <w:rsid w:val="00855D5D"/>
    <w:rsid w:val="00856139"/>
    <w:rsid w:val="008562DD"/>
    <w:rsid w:val="00856722"/>
    <w:rsid w:val="00856AD4"/>
    <w:rsid w:val="00856B21"/>
    <w:rsid w:val="008572EA"/>
    <w:rsid w:val="00857664"/>
    <w:rsid w:val="00857672"/>
    <w:rsid w:val="00857839"/>
    <w:rsid w:val="00857E7E"/>
    <w:rsid w:val="00860BF9"/>
    <w:rsid w:val="00860D5B"/>
    <w:rsid w:val="00860FD8"/>
    <w:rsid w:val="0086103D"/>
    <w:rsid w:val="0086123A"/>
    <w:rsid w:val="00861592"/>
    <w:rsid w:val="008622DF"/>
    <w:rsid w:val="008626CA"/>
    <w:rsid w:val="00862B5B"/>
    <w:rsid w:val="00863286"/>
    <w:rsid w:val="00863583"/>
    <w:rsid w:val="0086361C"/>
    <w:rsid w:val="00863AD2"/>
    <w:rsid w:val="00863AE3"/>
    <w:rsid w:val="00865450"/>
    <w:rsid w:val="008657BE"/>
    <w:rsid w:val="00865D4B"/>
    <w:rsid w:val="00866FE1"/>
    <w:rsid w:val="008675B7"/>
    <w:rsid w:val="00867705"/>
    <w:rsid w:val="0086788C"/>
    <w:rsid w:val="0087038C"/>
    <w:rsid w:val="00870537"/>
    <w:rsid w:val="00870A02"/>
    <w:rsid w:val="00870E22"/>
    <w:rsid w:val="008710CE"/>
    <w:rsid w:val="008713B4"/>
    <w:rsid w:val="00871CD0"/>
    <w:rsid w:val="00872011"/>
    <w:rsid w:val="00873377"/>
    <w:rsid w:val="00873AFB"/>
    <w:rsid w:val="0087409B"/>
    <w:rsid w:val="0087409F"/>
    <w:rsid w:val="008742C7"/>
    <w:rsid w:val="00874678"/>
    <w:rsid w:val="008749DD"/>
    <w:rsid w:val="00874EE0"/>
    <w:rsid w:val="00875514"/>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690"/>
    <w:rsid w:val="00886873"/>
    <w:rsid w:val="00886DFE"/>
    <w:rsid w:val="00886F20"/>
    <w:rsid w:val="00887BA6"/>
    <w:rsid w:val="00890123"/>
    <w:rsid w:val="0089056B"/>
    <w:rsid w:val="008905EB"/>
    <w:rsid w:val="00891764"/>
    <w:rsid w:val="00891897"/>
    <w:rsid w:val="008927EE"/>
    <w:rsid w:val="0089297E"/>
    <w:rsid w:val="00892AE1"/>
    <w:rsid w:val="00892EE8"/>
    <w:rsid w:val="00893528"/>
    <w:rsid w:val="0089382D"/>
    <w:rsid w:val="00893D78"/>
    <w:rsid w:val="00894A7A"/>
    <w:rsid w:val="00894DAA"/>
    <w:rsid w:val="00894F37"/>
    <w:rsid w:val="0089518F"/>
    <w:rsid w:val="00895925"/>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8F"/>
    <w:rsid w:val="008A65DD"/>
    <w:rsid w:val="008A6CC2"/>
    <w:rsid w:val="008A6CFC"/>
    <w:rsid w:val="008A7108"/>
    <w:rsid w:val="008A747E"/>
    <w:rsid w:val="008A7E0E"/>
    <w:rsid w:val="008A7EF0"/>
    <w:rsid w:val="008B017B"/>
    <w:rsid w:val="008B0BA1"/>
    <w:rsid w:val="008B108A"/>
    <w:rsid w:val="008B1B04"/>
    <w:rsid w:val="008B2001"/>
    <w:rsid w:val="008B233F"/>
    <w:rsid w:val="008B23E3"/>
    <w:rsid w:val="008B24F1"/>
    <w:rsid w:val="008B29DA"/>
    <w:rsid w:val="008B3CD7"/>
    <w:rsid w:val="008B3E1B"/>
    <w:rsid w:val="008B425C"/>
    <w:rsid w:val="008B42AC"/>
    <w:rsid w:val="008B430C"/>
    <w:rsid w:val="008B43AA"/>
    <w:rsid w:val="008B4DE2"/>
    <w:rsid w:val="008B4EB7"/>
    <w:rsid w:val="008B5226"/>
    <w:rsid w:val="008B5BE4"/>
    <w:rsid w:val="008B5DB9"/>
    <w:rsid w:val="008B5F67"/>
    <w:rsid w:val="008B60F5"/>
    <w:rsid w:val="008B66DD"/>
    <w:rsid w:val="008B6A44"/>
    <w:rsid w:val="008B6DCB"/>
    <w:rsid w:val="008B70C5"/>
    <w:rsid w:val="008B73F8"/>
    <w:rsid w:val="008B751C"/>
    <w:rsid w:val="008B7D4F"/>
    <w:rsid w:val="008C0C0F"/>
    <w:rsid w:val="008C0E15"/>
    <w:rsid w:val="008C1899"/>
    <w:rsid w:val="008C1D48"/>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554"/>
    <w:rsid w:val="008C761A"/>
    <w:rsid w:val="008C78A5"/>
    <w:rsid w:val="008C7E68"/>
    <w:rsid w:val="008D0412"/>
    <w:rsid w:val="008D0650"/>
    <w:rsid w:val="008D092D"/>
    <w:rsid w:val="008D09E0"/>
    <w:rsid w:val="008D0E4F"/>
    <w:rsid w:val="008D27B9"/>
    <w:rsid w:val="008D2DC0"/>
    <w:rsid w:val="008D3057"/>
    <w:rsid w:val="008D3C3D"/>
    <w:rsid w:val="008D46BD"/>
    <w:rsid w:val="008D53EC"/>
    <w:rsid w:val="008D57B7"/>
    <w:rsid w:val="008D5CE7"/>
    <w:rsid w:val="008D62B7"/>
    <w:rsid w:val="008D634F"/>
    <w:rsid w:val="008D6BC1"/>
    <w:rsid w:val="008D705B"/>
    <w:rsid w:val="008D7554"/>
    <w:rsid w:val="008D7773"/>
    <w:rsid w:val="008D7BC7"/>
    <w:rsid w:val="008E0562"/>
    <w:rsid w:val="008E07DE"/>
    <w:rsid w:val="008E0E39"/>
    <w:rsid w:val="008E0F8B"/>
    <w:rsid w:val="008E1143"/>
    <w:rsid w:val="008E1664"/>
    <w:rsid w:val="008E1775"/>
    <w:rsid w:val="008E193D"/>
    <w:rsid w:val="008E1DFC"/>
    <w:rsid w:val="008E20A8"/>
    <w:rsid w:val="008E21B0"/>
    <w:rsid w:val="008E229A"/>
    <w:rsid w:val="008E2441"/>
    <w:rsid w:val="008E26CA"/>
    <w:rsid w:val="008E2A44"/>
    <w:rsid w:val="008E38DF"/>
    <w:rsid w:val="008E3922"/>
    <w:rsid w:val="008E3F77"/>
    <w:rsid w:val="008E3FA4"/>
    <w:rsid w:val="008E4171"/>
    <w:rsid w:val="008E4389"/>
    <w:rsid w:val="008E4701"/>
    <w:rsid w:val="008E48B9"/>
    <w:rsid w:val="008E50B4"/>
    <w:rsid w:val="008E5298"/>
    <w:rsid w:val="008E6545"/>
    <w:rsid w:val="008E65B1"/>
    <w:rsid w:val="008E6612"/>
    <w:rsid w:val="008E6C34"/>
    <w:rsid w:val="008E7073"/>
    <w:rsid w:val="008E795B"/>
    <w:rsid w:val="008F0501"/>
    <w:rsid w:val="008F055C"/>
    <w:rsid w:val="008F0F22"/>
    <w:rsid w:val="008F0FDD"/>
    <w:rsid w:val="008F145C"/>
    <w:rsid w:val="008F26E8"/>
    <w:rsid w:val="008F3B1B"/>
    <w:rsid w:val="008F3B54"/>
    <w:rsid w:val="008F3E75"/>
    <w:rsid w:val="008F40D3"/>
    <w:rsid w:val="008F438F"/>
    <w:rsid w:val="008F4A68"/>
    <w:rsid w:val="008F4F38"/>
    <w:rsid w:val="008F5C9D"/>
    <w:rsid w:val="008F6308"/>
    <w:rsid w:val="008F661A"/>
    <w:rsid w:val="008F77DC"/>
    <w:rsid w:val="008F7F61"/>
    <w:rsid w:val="0090037D"/>
    <w:rsid w:val="0090049F"/>
    <w:rsid w:val="00900D6E"/>
    <w:rsid w:val="00900DE1"/>
    <w:rsid w:val="0090186C"/>
    <w:rsid w:val="009019DB"/>
    <w:rsid w:val="00901E01"/>
    <w:rsid w:val="0090257A"/>
    <w:rsid w:val="009028FD"/>
    <w:rsid w:val="00902A4A"/>
    <w:rsid w:val="00902BC1"/>
    <w:rsid w:val="00902C8E"/>
    <w:rsid w:val="00902E53"/>
    <w:rsid w:val="009034DA"/>
    <w:rsid w:val="00903896"/>
    <w:rsid w:val="00903B6E"/>
    <w:rsid w:val="00903C6F"/>
    <w:rsid w:val="0090529C"/>
    <w:rsid w:val="0090538D"/>
    <w:rsid w:val="00905B45"/>
    <w:rsid w:val="00905BCC"/>
    <w:rsid w:val="009062D0"/>
    <w:rsid w:val="00906716"/>
    <w:rsid w:val="00906A16"/>
    <w:rsid w:val="00906BB0"/>
    <w:rsid w:val="00906EF7"/>
    <w:rsid w:val="00906FCA"/>
    <w:rsid w:val="00907150"/>
    <w:rsid w:val="009076B2"/>
    <w:rsid w:val="00907CC2"/>
    <w:rsid w:val="00907F4C"/>
    <w:rsid w:val="00910084"/>
    <w:rsid w:val="00910231"/>
    <w:rsid w:val="009106FF"/>
    <w:rsid w:val="00910762"/>
    <w:rsid w:val="00910B58"/>
    <w:rsid w:val="0091110E"/>
    <w:rsid w:val="00911962"/>
    <w:rsid w:val="00911B2A"/>
    <w:rsid w:val="00911C21"/>
    <w:rsid w:val="00911CDF"/>
    <w:rsid w:val="009127AF"/>
    <w:rsid w:val="009129BE"/>
    <w:rsid w:val="00912B82"/>
    <w:rsid w:val="009132E0"/>
    <w:rsid w:val="0091353B"/>
    <w:rsid w:val="00913DE6"/>
    <w:rsid w:val="00914E2A"/>
    <w:rsid w:val="00914FA3"/>
    <w:rsid w:val="0091530B"/>
    <w:rsid w:val="009159C3"/>
    <w:rsid w:val="009160BA"/>
    <w:rsid w:val="009165C4"/>
    <w:rsid w:val="00916D9A"/>
    <w:rsid w:val="0092036C"/>
    <w:rsid w:val="009203DB"/>
    <w:rsid w:val="00920B04"/>
    <w:rsid w:val="00920B8C"/>
    <w:rsid w:val="00920BBF"/>
    <w:rsid w:val="00920D03"/>
    <w:rsid w:val="00921131"/>
    <w:rsid w:val="0092124C"/>
    <w:rsid w:val="00921899"/>
    <w:rsid w:val="00922A73"/>
    <w:rsid w:val="00922C97"/>
    <w:rsid w:val="009233E5"/>
    <w:rsid w:val="009233FE"/>
    <w:rsid w:val="00923E8D"/>
    <w:rsid w:val="00924FD3"/>
    <w:rsid w:val="009251F1"/>
    <w:rsid w:val="0092589A"/>
    <w:rsid w:val="00925962"/>
    <w:rsid w:val="00926007"/>
    <w:rsid w:val="0092600F"/>
    <w:rsid w:val="00926995"/>
    <w:rsid w:val="0092711C"/>
    <w:rsid w:val="00927246"/>
    <w:rsid w:val="0092726C"/>
    <w:rsid w:val="009277BF"/>
    <w:rsid w:val="00927CB6"/>
    <w:rsid w:val="00927E92"/>
    <w:rsid w:val="0093145A"/>
    <w:rsid w:val="00931BEA"/>
    <w:rsid w:val="00932168"/>
    <w:rsid w:val="00932624"/>
    <w:rsid w:val="00932635"/>
    <w:rsid w:val="009329DE"/>
    <w:rsid w:val="009334C2"/>
    <w:rsid w:val="009340D3"/>
    <w:rsid w:val="009341FB"/>
    <w:rsid w:val="00934323"/>
    <w:rsid w:val="00934550"/>
    <w:rsid w:val="00934553"/>
    <w:rsid w:val="009346C4"/>
    <w:rsid w:val="009347A8"/>
    <w:rsid w:val="00935196"/>
    <w:rsid w:val="009357FF"/>
    <w:rsid w:val="00935909"/>
    <w:rsid w:val="00935AFB"/>
    <w:rsid w:val="00935D63"/>
    <w:rsid w:val="00935F3D"/>
    <w:rsid w:val="009365FD"/>
    <w:rsid w:val="00937568"/>
    <w:rsid w:val="00937C69"/>
    <w:rsid w:val="00937EB6"/>
    <w:rsid w:val="0094024D"/>
    <w:rsid w:val="009415D5"/>
    <w:rsid w:val="00941EAE"/>
    <w:rsid w:val="009428B6"/>
    <w:rsid w:val="00942EBC"/>
    <w:rsid w:val="00943F29"/>
    <w:rsid w:val="00944042"/>
    <w:rsid w:val="00944598"/>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570"/>
    <w:rsid w:val="00952D39"/>
    <w:rsid w:val="00952E69"/>
    <w:rsid w:val="00952F8B"/>
    <w:rsid w:val="00953AB6"/>
    <w:rsid w:val="00953DB4"/>
    <w:rsid w:val="0095522C"/>
    <w:rsid w:val="009553BF"/>
    <w:rsid w:val="0095577A"/>
    <w:rsid w:val="00955F6F"/>
    <w:rsid w:val="009563A1"/>
    <w:rsid w:val="00956F2D"/>
    <w:rsid w:val="00957787"/>
    <w:rsid w:val="00960003"/>
    <w:rsid w:val="00960040"/>
    <w:rsid w:val="0096087D"/>
    <w:rsid w:val="009609E5"/>
    <w:rsid w:val="0096125D"/>
    <w:rsid w:val="009612EE"/>
    <w:rsid w:val="009617F6"/>
    <w:rsid w:val="0096231E"/>
    <w:rsid w:val="00962A76"/>
    <w:rsid w:val="00962B7E"/>
    <w:rsid w:val="00962D08"/>
    <w:rsid w:val="0096322A"/>
    <w:rsid w:val="00963301"/>
    <w:rsid w:val="0096358B"/>
    <w:rsid w:val="00963CC3"/>
    <w:rsid w:val="0096419C"/>
    <w:rsid w:val="009671E0"/>
    <w:rsid w:val="0097051C"/>
    <w:rsid w:val="00971B3E"/>
    <w:rsid w:val="00971EA4"/>
    <w:rsid w:val="00972164"/>
    <w:rsid w:val="009724B5"/>
    <w:rsid w:val="00973B1F"/>
    <w:rsid w:val="00973C56"/>
    <w:rsid w:val="00974D52"/>
    <w:rsid w:val="0097558B"/>
    <w:rsid w:val="009755FC"/>
    <w:rsid w:val="009759E0"/>
    <w:rsid w:val="00976314"/>
    <w:rsid w:val="009763CC"/>
    <w:rsid w:val="00976993"/>
    <w:rsid w:val="00976DCD"/>
    <w:rsid w:val="00977688"/>
    <w:rsid w:val="0097780C"/>
    <w:rsid w:val="00980BD0"/>
    <w:rsid w:val="00980F70"/>
    <w:rsid w:val="009815EE"/>
    <w:rsid w:val="00981B1F"/>
    <w:rsid w:val="00981E4C"/>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295"/>
    <w:rsid w:val="00987661"/>
    <w:rsid w:val="00987804"/>
    <w:rsid w:val="00987C1A"/>
    <w:rsid w:val="00987F84"/>
    <w:rsid w:val="00990446"/>
    <w:rsid w:val="00990932"/>
    <w:rsid w:val="0099116A"/>
    <w:rsid w:val="0099131A"/>
    <w:rsid w:val="0099136F"/>
    <w:rsid w:val="0099152B"/>
    <w:rsid w:val="0099155C"/>
    <w:rsid w:val="00991FAF"/>
    <w:rsid w:val="009920B0"/>
    <w:rsid w:val="00992188"/>
    <w:rsid w:val="009928B7"/>
    <w:rsid w:val="00992F54"/>
    <w:rsid w:val="009933B4"/>
    <w:rsid w:val="00993C1F"/>
    <w:rsid w:val="00993F23"/>
    <w:rsid w:val="009941CB"/>
    <w:rsid w:val="009942DE"/>
    <w:rsid w:val="00994BC5"/>
    <w:rsid w:val="009951A0"/>
    <w:rsid w:val="00995379"/>
    <w:rsid w:val="00995B3E"/>
    <w:rsid w:val="00995B6D"/>
    <w:rsid w:val="009961B7"/>
    <w:rsid w:val="00996416"/>
    <w:rsid w:val="00996D34"/>
    <w:rsid w:val="009971D6"/>
    <w:rsid w:val="0099732A"/>
    <w:rsid w:val="00997823"/>
    <w:rsid w:val="00997EEB"/>
    <w:rsid w:val="009A0059"/>
    <w:rsid w:val="009A095C"/>
    <w:rsid w:val="009A0F9C"/>
    <w:rsid w:val="009A1042"/>
    <w:rsid w:val="009A1BC8"/>
    <w:rsid w:val="009A26D3"/>
    <w:rsid w:val="009A26E1"/>
    <w:rsid w:val="009A2B47"/>
    <w:rsid w:val="009A2CC4"/>
    <w:rsid w:val="009A31CC"/>
    <w:rsid w:val="009A3B54"/>
    <w:rsid w:val="009A4169"/>
    <w:rsid w:val="009A44F8"/>
    <w:rsid w:val="009A4A2C"/>
    <w:rsid w:val="009A4D80"/>
    <w:rsid w:val="009A5557"/>
    <w:rsid w:val="009A571A"/>
    <w:rsid w:val="009A5753"/>
    <w:rsid w:val="009A5B05"/>
    <w:rsid w:val="009A5E13"/>
    <w:rsid w:val="009A6281"/>
    <w:rsid w:val="009A6A15"/>
    <w:rsid w:val="009A7DF0"/>
    <w:rsid w:val="009B064C"/>
    <w:rsid w:val="009B16F0"/>
    <w:rsid w:val="009B192F"/>
    <w:rsid w:val="009B2086"/>
    <w:rsid w:val="009B2416"/>
    <w:rsid w:val="009B2C80"/>
    <w:rsid w:val="009B304C"/>
    <w:rsid w:val="009B3F01"/>
    <w:rsid w:val="009B41A5"/>
    <w:rsid w:val="009B44C9"/>
    <w:rsid w:val="009B47C2"/>
    <w:rsid w:val="009B5055"/>
    <w:rsid w:val="009B5095"/>
    <w:rsid w:val="009B5398"/>
    <w:rsid w:val="009B540C"/>
    <w:rsid w:val="009B560E"/>
    <w:rsid w:val="009B5B5C"/>
    <w:rsid w:val="009B63EE"/>
    <w:rsid w:val="009B6E68"/>
    <w:rsid w:val="009B7172"/>
    <w:rsid w:val="009B7361"/>
    <w:rsid w:val="009C0562"/>
    <w:rsid w:val="009C0626"/>
    <w:rsid w:val="009C116E"/>
    <w:rsid w:val="009C1BBC"/>
    <w:rsid w:val="009C233C"/>
    <w:rsid w:val="009C2386"/>
    <w:rsid w:val="009C2BEB"/>
    <w:rsid w:val="009C2E28"/>
    <w:rsid w:val="009C30CE"/>
    <w:rsid w:val="009C32B3"/>
    <w:rsid w:val="009C33DB"/>
    <w:rsid w:val="009C3524"/>
    <w:rsid w:val="009C358B"/>
    <w:rsid w:val="009C4AD1"/>
    <w:rsid w:val="009C5A93"/>
    <w:rsid w:val="009C6091"/>
    <w:rsid w:val="009C611C"/>
    <w:rsid w:val="009C71DF"/>
    <w:rsid w:val="009C79BB"/>
    <w:rsid w:val="009D0A43"/>
    <w:rsid w:val="009D12B3"/>
    <w:rsid w:val="009D13DE"/>
    <w:rsid w:val="009D14B0"/>
    <w:rsid w:val="009D1A80"/>
    <w:rsid w:val="009D1CE0"/>
    <w:rsid w:val="009D1D5C"/>
    <w:rsid w:val="009D1DA2"/>
    <w:rsid w:val="009D22E8"/>
    <w:rsid w:val="009D23EC"/>
    <w:rsid w:val="009D284C"/>
    <w:rsid w:val="009D2850"/>
    <w:rsid w:val="009D2973"/>
    <w:rsid w:val="009D2EC5"/>
    <w:rsid w:val="009D3AB0"/>
    <w:rsid w:val="009D3CC0"/>
    <w:rsid w:val="009D3F89"/>
    <w:rsid w:val="009D3FC3"/>
    <w:rsid w:val="009D430E"/>
    <w:rsid w:val="009D45F4"/>
    <w:rsid w:val="009D499E"/>
    <w:rsid w:val="009D54BB"/>
    <w:rsid w:val="009D592E"/>
    <w:rsid w:val="009D5AE9"/>
    <w:rsid w:val="009D6EEC"/>
    <w:rsid w:val="009D6F39"/>
    <w:rsid w:val="009D78F8"/>
    <w:rsid w:val="009D7E72"/>
    <w:rsid w:val="009E00AD"/>
    <w:rsid w:val="009E0150"/>
    <w:rsid w:val="009E0155"/>
    <w:rsid w:val="009E0C77"/>
    <w:rsid w:val="009E12C5"/>
    <w:rsid w:val="009E1473"/>
    <w:rsid w:val="009E1A39"/>
    <w:rsid w:val="009E2750"/>
    <w:rsid w:val="009E2FFB"/>
    <w:rsid w:val="009E3298"/>
    <w:rsid w:val="009E330B"/>
    <w:rsid w:val="009E3902"/>
    <w:rsid w:val="009E3BC6"/>
    <w:rsid w:val="009E3CE0"/>
    <w:rsid w:val="009E4293"/>
    <w:rsid w:val="009E5197"/>
    <w:rsid w:val="009E51EB"/>
    <w:rsid w:val="009E55A3"/>
    <w:rsid w:val="009E65C9"/>
    <w:rsid w:val="009E68E0"/>
    <w:rsid w:val="009E69CF"/>
    <w:rsid w:val="009E6E4D"/>
    <w:rsid w:val="009F071A"/>
    <w:rsid w:val="009F110D"/>
    <w:rsid w:val="009F18B6"/>
    <w:rsid w:val="009F1A79"/>
    <w:rsid w:val="009F2805"/>
    <w:rsid w:val="009F3865"/>
    <w:rsid w:val="009F45D9"/>
    <w:rsid w:val="009F5D8A"/>
    <w:rsid w:val="009F6AEF"/>
    <w:rsid w:val="009F6D94"/>
    <w:rsid w:val="00A00427"/>
    <w:rsid w:val="00A01D1D"/>
    <w:rsid w:val="00A0231B"/>
    <w:rsid w:val="00A0251A"/>
    <w:rsid w:val="00A02EDF"/>
    <w:rsid w:val="00A0339E"/>
    <w:rsid w:val="00A039F1"/>
    <w:rsid w:val="00A03A0C"/>
    <w:rsid w:val="00A046B6"/>
    <w:rsid w:val="00A04988"/>
    <w:rsid w:val="00A05216"/>
    <w:rsid w:val="00A05B0A"/>
    <w:rsid w:val="00A06B63"/>
    <w:rsid w:val="00A06F32"/>
    <w:rsid w:val="00A0776A"/>
    <w:rsid w:val="00A07934"/>
    <w:rsid w:val="00A07CCF"/>
    <w:rsid w:val="00A07E00"/>
    <w:rsid w:val="00A103B7"/>
    <w:rsid w:val="00A1117E"/>
    <w:rsid w:val="00A12071"/>
    <w:rsid w:val="00A124DC"/>
    <w:rsid w:val="00A128FF"/>
    <w:rsid w:val="00A12B2A"/>
    <w:rsid w:val="00A12C1F"/>
    <w:rsid w:val="00A138D3"/>
    <w:rsid w:val="00A142FC"/>
    <w:rsid w:val="00A14594"/>
    <w:rsid w:val="00A1492F"/>
    <w:rsid w:val="00A14CC2"/>
    <w:rsid w:val="00A14EFE"/>
    <w:rsid w:val="00A152E7"/>
    <w:rsid w:val="00A15711"/>
    <w:rsid w:val="00A15761"/>
    <w:rsid w:val="00A15A2E"/>
    <w:rsid w:val="00A15C2D"/>
    <w:rsid w:val="00A15E66"/>
    <w:rsid w:val="00A15E8B"/>
    <w:rsid w:val="00A17156"/>
    <w:rsid w:val="00A20014"/>
    <w:rsid w:val="00A20C79"/>
    <w:rsid w:val="00A2107E"/>
    <w:rsid w:val="00A212AC"/>
    <w:rsid w:val="00A21370"/>
    <w:rsid w:val="00A215ED"/>
    <w:rsid w:val="00A21BC5"/>
    <w:rsid w:val="00A21BCD"/>
    <w:rsid w:val="00A21EAC"/>
    <w:rsid w:val="00A21EBF"/>
    <w:rsid w:val="00A224C5"/>
    <w:rsid w:val="00A22523"/>
    <w:rsid w:val="00A233A9"/>
    <w:rsid w:val="00A23AA4"/>
    <w:rsid w:val="00A23ACE"/>
    <w:rsid w:val="00A23B69"/>
    <w:rsid w:val="00A23DD6"/>
    <w:rsid w:val="00A23FB9"/>
    <w:rsid w:val="00A2456B"/>
    <w:rsid w:val="00A2496F"/>
    <w:rsid w:val="00A24CF2"/>
    <w:rsid w:val="00A24E61"/>
    <w:rsid w:val="00A25385"/>
    <w:rsid w:val="00A25688"/>
    <w:rsid w:val="00A25923"/>
    <w:rsid w:val="00A259BE"/>
    <w:rsid w:val="00A25DB0"/>
    <w:rsid w:val="00A25E5A"/>
    <w:rsid w:val="00A26017"/>
    <w:rsid w:val="00A2638C"/>
    <w:rsid w:val="00A271F0"/>
    <w:rsid w:val="00A2721A"/>
    <w:rsid w:val="00A27E4B"/>
    <w:rsid w:val="00A301D8"/>
    <w:rsid w:val="00A3043E"/>
    <w:rsid w:val="00A30E86"/>
    <w:rsid w:val="00A30FC6"/>
    <w:rsid w:val="00A32063"/>
    <w:rsid w:val="00A32111"/>
    <w:rsid w:val="00A32E25"/>
    <w:rsid w:val="00A340F4"/>
    <w:rsid w:val="00A349A1"/>
    <w:rsid w:val="00A34A76"/>
    <w:rsid w:val="00A35198"/>
    <w:rsid w:val="00A35723"/>
    <w:rsid w:val="00A357D4"/>
    <w:rsid w:val="00A35C58"/>
    <w:rsid w:val="00A36242"/>
    <w:rsid w:val="00A36A40"/>
    <w:rsid w:val="00A37269"/>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4C3B"/>
    <w:rsid w:val="00A45A4E"/>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6BD"/>
    <w:rsid w:val="00A5291A"/>
    <w:rsid w:val="00A52D9C"/>
    <w:rsid w:val="00A52E9C"/>
    <w:rsid w:val="00A53040"/>
    <w:rsid w:val="00A53216"/>
    <w:rsid w:val="00A536EC"/>
    <w:rsid w:val="00A54036"/>
    <w:rsid w:val="00A54979"/>
    <w:rsid w:val="00A54A16"/>
    <w:rsid w:val="00A54BE4"/>
    <w:rsid w:val="00A555A1"/>
    <w:rsid w:val="00A55FCF"/>
    <w:rsid w:val="00A5672A"/>
    <w:rsid w:val="00A56AF9"/>
    <w:rsid w:val="00A5783D"/>
    <w:rsid w:val="00A57BD6"/>
    <w:rsid w:val="00A60633"/>
    <w:rsid w:val="00A610CC"/>
    <w:rsid w:val="00A6134A"/>
    <w:rsid w:val="00A61A5E"/>
    <w:rsid w:val="00A62913"/>
    <w:rsid w:val="00A62E16"/>
    <w:rsid w:val="00A632CC"/>
    <w:rsid w:val="00A639A1"/>
    <w:rsid w:val="00A64071"/>
    <w:rsid w:val="00A65082"/>
    <w:rsid w:val="00A6566A"/>
    <w:rsid w:val="00A65D1D"/>
    <w:rsid w:val="00A660D9"/>
    <w:rsid w:val="00A662CF"/>
    <w:rsid w:val="00A671FE"/>
    <w:rsid w:val="00A674E9"/>
    <w:rsid w:val="00A675A3"/>
    <w:rsid w:val="00A6765F"/>
    <w:rsid w:val="00A676F2"/>
    <w:rsid w:val="00A67939"/>
    <w:rsid w:val="00A679E4"/>
    <w:rsid w:val="00A67BC3"/>
    <w:rsid w:val="00A67C1C"/>
    <w:rsid w:val="00A70843"/>
    <w:rsid w:val="00A71410"/>
    <w:rsid w:val="00A71446"/>
    <w:rsid w:val="00A71C44"/>
    <w:rsid w:val="00A727CF"/>
    <w:rsid w:val="00A72D45"/>
    <w:rsid w:val="00A72D79"/>
    <w:rsid w:val="00A72EA1"/>
    <w:rsid w:val="00A7323A"/>
    <w:rsid w:val="00A73A19"/>
    <w:rsid w:val="00A73B8E"/>
    <w:rsid w:val="00A741D9"/>
    <w:rsid w:val="00A748AA"/>
    <w:rsid w:val="00A74C0B"/>
    <w:rsid w:val="00A74C6D"/>
    <w:rsid w:val="00A75190"/>
    <w:rsid w:val="00A753B7"/>
    <w:rsid w:val="00A7554A"/>
    <w:rsid w:val="00A75853"/>
    <w:rsid w:val="00A75D18"/>
    <w:rsid w:val="00A76003"/>
    <w:rsid w:val="00A76412"/>
    <w:rsid w:val="00A76557"/>
    <w:rsid w:val="00A769F0"/>
    <w:rsid w:val="00A77555"/>
    <w:rsid w:val="00A77679"/>
    <w:rsid w:val="00A80A30"/>
    <w:rsid w:val="00A80DD1"/>
    <w:rsid w:val="00A8123F"/>
    <w:rsid w:val="00A81DDB"/>
    <w:rsid w:val="00A81F87"/>
    <w:rsid w:val="00A820EE"/>
    <w:rsid w:val="00A826E2"/>
    <w:rsid w:val="00A8323C"/>
    <w:rsid w:val="00A8325B"/>
    <w:rsid w:val="00A8358D"/>
    <w:rsid w:val="00A836D1"/>
    <w:rsid w:val="00A83AF9"/>
    <w:rsid w:val="00A84372"/>
    <w:rsid w:val="00A84744"/>
    <w:rsid w:val="00A84BF8"/>
    <w:rsid w:val="00A84EFD"/>
    <w:rsid w:val="00A853DC"/>
    <w:rsid w:val="00A8546C"/>
    <w:rsid w:val="00A8560D"/>
    <w:rsid w:val="00A8565B"/>
    <w:rsid w:val="00A85FDA"/>
    <w:rsid w:val="00A860AC"/>
    <w:rsid w:val="00A8610B"/>
    <w:rsid w:val="00A86C14"/>
    <w:rsid w:val="00A86CA9"/>
    <w:rsid w:val="00A87394"/>
    <w:rsid w:val="00A875B9"/>
    <w:rsid w:val="00A87893"/>
    <w:rsid w:val="00A87F86"/>
    <w:rsid w:val="00A90A6D"/>
    <w:rsid w:val="00A90F6A"/>
    <w:rsid w:val="00A918FB"/>
    <w:rsid w:val="00A91A88"/>
    <w:rsid w:val="00A91EC8"/>
    <w:rsid w:val="00A9208F"/>
    <w:rsid w:val="00A92236"/>
    <w:rsid w:val="00A9265D"/>
    <w:rsid w:val="00A92F5F"/>
    <w:rsid w:val="00A93375"/>
    <w:rsid w:val="00A93621"/>
    <w:rsid w:val="00A93A2A"/>
    <w:rsid w:val="00A93D73"/>
    <w:rsid w:val="00A9412D"/>
    <w:rsid w:val="00A9498E"/>
    <w:rsid w:val="00A94D79"/>
    <w:rsid w:val="00A94E43"/>
    <w:rsid w:val="00A94E58"/>
    <w:rsid w:val="00A94F9A"/>
    <w:rsid w:val="00A96260"/>
    <w:rsid w:val="00A96709"/>
    <w:rsid w:val="00A972CD"/>
    <w:rsid w:val="00A97F48"/>
    <w:rsid w:val="00AA05EC"/>
    <w:rsid w:val="00AA0B4F"/>
    <w:rsid w:val="00AA0BFE"/>
    <w:rsid w:val="00AA0EBC"/>
    <w:rsid w:val="00AA29AD"/>
    <w:rsid w:val="00AA2F7A"/>
    <w:rsid w:val="00AA2FB2"/>
    <w:rsid w:val="00AA2FE9"/>
    <w:rsid w:val="00AA308B"/>
    <w:rsid w:val="00AA31B6"/>
    <w:rsid w:val="00AA44E0"/>
    <w:rsid w:val="00AA45E5"/>
    <w:rsid w:val="00AA4F23"/>
    <w:rsid w:val="00AA62F6"/>
    <w:rsid w:val="00AA651F"/>
    <w:rsid w:val="00AA6BDD"/>
    <w:rsid w:val="00AA705D"/>
    <w:rsid w:val="00AA716E"/>
    <w:rsid w:val="00AA77C3"/>
    <w:rsid w:val="00AA79AA"/>
    <w:rsid w:val="00AB010A"/>
    <w:rsid w:val="00AB07D6"/>
    <w:rsid w:val="00AB087B"/>
    <w:rsid w:val="00AB1606"/>
    <w:rsid w:val="00AB2134"/>
    <w:rsid w:val="00AB21BC"/>
    <w:rsid w:val="00AB22D8"/>
    <w:rsid w:val="00AB2BAC"/>
    <w:rsid w:val="00AB2C21"/>
    <w:rsid w:val="00AB2CBA"/>
    <w:rsid w:val="00AB36E9"/>
    <w:rsid w:val="00AB38D8"/>
    <w:rsid w:val="00AB3923"/>
    <w:rsid w:val="00AB3DCD"/>
    <w:rsid w:val="00AB42E5"/>
    <w:rsid w:val="00AB467F"/>
    <w:rsid w:val="00AB510C"/>
    <w:rsid w:val="00AB5647"/>
    <w:rsid w:val="00AB56A7"/>
    <w:rsid w:val="00AB5926"/>
    <w:rsid w:val="00AB5E2C"/>
    <w:rsid w:val="00AB712C"/>
    <w:rsid w:val="00AB76E5"/>
    <w:rsid w:val="00AC0DF5"/>
    <w:rsid w:val="00AC0E50"/>
    <w:rsid w:val="00AC12A3"/>
    <w:rsid w:val="00AC156A"/>
    <w:rsid w:val="00AC1B8D"/>
    <w:rsid w:val="00AC1EC0"/>
    <w:rsid w:val="00AC2993"/>
    <w:rsid w:val="00AC32EA"/>
    <w:rsid w:val="00AC3CFF"/>
    <w:rsid w:val="00AC45BC"/>
    <w:rsid w:val="00AC6069"/>
    <w:rsid w:val="00AC623D"/>
    <w:rsid w:val="00AC67C6"/>
    <w:rsid w:val="00AC6812"/>
    <w:rsid w:val="00AC6C54"/>
    <w:rsid w:val="00AC6D74"/>
    <w:rsid w:val="00AC7043"/>
    <w:rsid w:val="00AC74AF"/>
    <w:rsid w:val="00AD01AC"/>
    <w:rsid w:val="00AD0520"/>
    <w:rsid w:val="00AD052B"/>
    <w:rsid w:val="00AD0DF3"/>
    <w:rsid w:val="00AD10F9"/>
    <w:rsid w:val="00AD126A"/>
    <w:rsid w:val="00AD27B7"/>
    <w:rsid w:val="00AD32B7"/>
    <w:rsid w:val="00AD339E"/>
    <w:rsid w:val="00AD3C5B"/>
    <w:rsid w:val="00AD4134"/>
    <w:rsid w:val="00AD44E5"/>
    <w:rsid w:val="00AD4758"/>
    <w:rsid w:val="00AD4849"/>
    <w:rsid w:val="00AD53CF"/>
    <w:rsid w:val="00AD5AF5"/>
    <w:rsid w:val="00AD5CCC"/>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222"/>
    <w:rsid w:val="00AE3370"/>
    <w:rsid w:val="00AE3676"/>
    <w:rsid w:val="00AE38E9"/>
    <w:rsid w:val="00AE4A55"/>
    <w:rsid w:val="00AE4BDA"/>
    <w:rsid w:val="00AE50AA"/>
    <w:rsid w:val="00AE50E8"/>
    <w:rsid w:val="00AE5157"/>
    <w:rsid w:val="00AE551E"/>
    <w:rsid w:val="00AE5A66"/>
    <w:rsid w:val="00AE5C68"/>
    <w:rsid w:val="00AE5FF9"/>
    <w:rsid w:val="00AE6834"/>
    <w:rsid w:val="00AE7DFE"/>
    <w:rsid w:val="00AF06C1"/>
    <w:rsid w:val="00AF0CF9"/>
    <w:rsid w:val="00AF1179"/>
    <w:rsid w:val="00AF203E"/>
    <w:rsid w:val="00AF2227"/>
    <w:rsid w:val="00AF22BB"/>
    <w:rsid w:val="00AF2385"/>
    <w:rsid w:val="00AF269E"/>
    <w:rsid w:val="00AF2FF1"/>
    <w:rsid w:val="00AF33B1"/>
    <w:rsid w:val="00AF4C23"/>
    <w:rsid w:val="00AF541F"/>
    <w:rsid w:val="00AF55C3"/>
    <w:rsid w:val="00AF5701"/>
    <w:rsid w:val="00AF5A5B"/>
    <w:rsid w:val="00AF5ABB"/>
    <w:rsid w:val="00AF5E91"/>
    <w:rsid w:val="00AF6888"/>
    <w:rsid w:val="00AF7445"/>
    <w:rsid w:val="00AF7812"/>
    <w:rsid w:val="00AF7F25"/>
    <w:rsid w:val="00AF7FB9"/>
    <w:rsid w:val="00B009F5"/>
    <w:rsid w:val="00B00A62"/>
    <w:rsid w:val="00B012F6"/>
    <w:rsid w:val="00B01543"/>
    <w:rsid w:val="00B023F1"/>
    <w:rsid w:val="00B02696"/>
    <w:rsid w:val="00B02CAB"/>
    <w:rsid w:val="00B02D2E"/>
    <w:rsid w:val="00B03702"/>
    <w:rsid w:val="00B03A3A"/>
    <w:rsid w:val="00B03D7F"/>
    <w:rsid w:val="00B03DA2"/>
    <w:rsid w:val="00B03EE0"/>
    <w:rsid w:val="00B046E9"/>
    <w:rsid w:val="00B053F6"/>
    <w:rsid w:val="00B05C1C"/>
    <w:rsid w:val="00B05D89"/>
    <w:rsid w:val="00B06623"/>
    <w:rsid w:val="00B06C88"/>
    <w:rsid w:val="00B0718A"/>
    <w:rsid w:val="00B07A55"/>
    <w:rsid w:val="00B07C39"/>
    <w:rsid w:val="00B07C6E"/>
    <w:rsid w:val="00B07D66"/>
    <w:rsid w:val="00B1013A"/>
    <w:rsid w:val="00B1048A"/>
    <w:rsid w:val="00B10AA7"/>
    <w:rsid w:val="00B1116A"/>
    <w:rsid w:val="00B116F2"/>
    <w:rsid w:val="00B11A1D"/>
    <w:rsid w:val="00B11CB1"/>
    <w:rsid w:val="00B11DAA"/>
    <w:rsid w:val="00B11F14"/>
    <w:rsid w:val="00B128DC"/>
    <w:rsid w:val="00B12B3B"/>
    <w:rsid w:val="00B131C0"/>
    <w:rsid w:val="00B13596"/>
    <w:rsid w:val="00B13F9C"/>
    <w:rsid w:val="00B14B71"/>
    <w:rsid w:val="00B159BD"/>
    <w:rsid w:val="00B15AF9"/>
    <w:rsid w:val="00B16309"/>
    <w:rsid w:val="00B163A1"/>
    <w:rsid w:val="00B164AE"/>
    <w:rsid w:val="00B16DAF"/>
    <w:rsid w:val="00B1745E"/>
    <w:rsid w:val="00B17C2D"/>
    <w:rsid w:val="00B17F86"/>
    <w:rsid w:val="00B17FA0"/>
    <w:rsid w:val="00B2024D"/>
    <w:rsid w:val="00B21768"/>
    <w:rsid w:val="00B21820"/>
    <w:rsid w:val="00B21AAF"/>
    <w:rsid w:val="00B21BCA"/>
    <w:rsid w:val="00B21D28"/>
    <w:rsid w:val="00B22049"/>
    <w:rsid w:val="00B227A8"/>
    <w:rsid w:val="00B2295E"/>
    <w:rsid w:val="00B22DE8"/>
    <w:rsid w:val="00B22F73"/>
    <w:rsid w:val="00B23222"/>
    <w:rsid w:val="00B23B02"/>
    <w:rsid w:val="00B243D1"/>
    <w:rsid w:val="00B2549E"/>
    <w:rsid w:val="00B25A43"/>
    <w:rsid w:val="00B25F22"/>
    <w:rsid w:val="00B268AD"/>
    <w:rsid w:val="00B26969"/>
    <w:rsid w:val="00B26CA9"/>
    <w:rsid w:val="00B278E8"/>
    <w:rsid w:val="00B27F58"/>
    <w:rsid w:val="00B302A9"/>
    <w:rsid w:val="00B30803"/>
    <w:rsid w:val="00B30AD3"/>
    <w:rsid w:val="00B313B6"/>
    <w:rsid w:val="00B3175A"/>
    <w:rsid w:val="00B31B08"/>
    <w:rsid w:val="00B3240E"/>
    <w:rsid w:val="00B32448"/>
    <w:rsid w:val="00B32F84"/>
    <w:rsid w:val="00B3334D"/>
    <w:rsid w:val="00B333ED"/>
    <w:rsid w:val="00B33405"/>
    <w:rsid w:val="00B334AE"/>
    <w:rsid w:val="00B3362C"/>
    <w:rsid w:val="00B336AC"/>
    <w:rsid w:val="00B33847"/>
    <w:rsid w:val="00B33913"/>
    <w:rsid w:val="00B33EB0"/>
    <w:rsid w:val="00B35567"/>
    <w:rsid w:val="00B35CA3"/>
    <w:rsid w:val="00B362DD"/>
    <w:rsid w:val="00B36316"/>
    <w:rsid w:val="00B36365"/>
    <w:rsid w:val="00B363C0"/>
    <w:rsid w:val="00B36FBC"/>
    <w:rsid w:val="00B37938"/>
    <w:rsid w:val="00B37A28"/>
    <w:rsid w:val="00B37A7C"/>
    <w:rsid w:val="00B37DA3"/>
    <w:rsid w:val="00B40443"/>
    <w:rsid w:val="00B406B4"/>
    <w:rsid w:val="00B407D7"/>
    <w:rsid w:val="00B40A80"/>
    <w:rsid w:val="00B41741"/>
    <w:rsid w:val="00B41778"/>
    <w:rsid w:val="00B4181A"/>
    <w:rsid w:val="00B41EA9"/>
    <w:rsid w:val="00B42F61"/>
    <w:rsid w:val="00B43228"/>
    <w:rsid w:val="00B43BB4"/>
    <w:rsid w:val="00B44005"/>
    <w:rsid w:val="00B44124"/>
    <w:rsid w:val="00B4446C"/>
    <w:rsid w:val="00B44928"/>
    <w:rsid w:val="00B44A93"/>
    <w:rsid w:val="00B44C2D"/>
    <w:rsid w:val="00B45527"/>
    <w:rsid w:val="00B45E2D"/>
    <w:rsid w:val="00B45EF5"/>
    <w:rsid w:val="00B467D2"/>
    <w:rsid w:val="00B4688A"/>
    <w:rsid w:val="00B46DCB"/>
    <w:rsid w:val="00B46F14"/>
    <w:rsid w:val="00B47054"/>
    <w:rsid w:val="00B47FE3"/>
    <w:rsid w:val="00B50B43"/>
    <w:rsid w:val="00B523A8"/>
    <w:rsid w:val="00B5289B"/>
    <w:rsid w:val="00B530D2"/>
    <w:rsid w:val="00B531B7"/>
    <w:rsid w:val="00B541E8"/>
    <w:rsid w:val="00B54635"/>
    <w:rsid w:val="00B54A23"/>
    <w:rsid w:val="00B54D6B"/>
    <w:rsid w:val="00B54E48"/>
    <w:rsid w:val="00B556B7"/>
    <w:rsid w:val="00B55EF4"/>
    <w:rsid w:val="00B56A75"/>
    <w:rsid w:val="00B56BB1"/>
    <w:rsid w:val="00B57028"/>
    <w:rsid w:val="00B5756C"/>
    <w:rsid w:val="00B57613"/>
    <w:rsid w:val="00B5798B"/>
    <w:rsid w:val="00B57B37"/>
    <w:rsid w:val="00B57E7F"/>
    <w:rsid w:val="00B57EE1"/>
    <w:rsid w:val="00B6046C"/>
    <w:rsid w:val="00B60B0F"/>
    <w:rsid w:val="00B611F7"/>
    <w:rsid w:val="00B6168E"/>
    <w:rsid w:val="00B61B29"/>
    <w:rsid w:val="00B61BE5"/>
    <w:rsid w:val="00B62070"/>
    <w:rsid w:val="00B62630"/>
    <w:rsid w:val="00B62B7E"/>
    <w:rsid w:val="00B6339C"/>
    <w:rsid w:val="00B636D7"/>
    <w:rsid w:val="00B637EB"/>
    <w:rsid w:val="00B63A58"/>
    <w:rsid w:val="00B6420A"/>
    <w:rsid w:val="00B64A0B"/>
    <w:rsid w:val="00B64AC6"/>
    <w:rsid w:val="00B64B6B"/>
    <w:rsid w:val="00B65F15"/>
    <w:rsid w:val="00B66830"/>
    <w:rsid w:val="00B66C31"/>
    <w:rsid w:val="00B67039"/>
    <w:rsid w:val="00B67073"/>
    <w:rsid w:val="00B67370"/>
    <w:rsid w:val="00B6746A"/>
    <w:rsid w:val="00B67519"/>
    <w:rsid w:val="00B67B45"/>
    <w:rsid w:val="00B70137"/>
    <w:rsid w:val="00B70333"/>
    <w:rsid w:val="00B70A2C"/>
    <w:rsid w:val="00B70CA7"/>
    <w:rsid w:val="00B71506"/>
    <w:rsid w:val="00B71A00"/>
    <w:rsid w:val="00B71CFF"/>
    <w:rsid w:val="00B722DC"/>
    <w:rsid w:val="00B723AF"/>
    <w:rsid w:val="00B723FD"/>
    <w:rsid w:val="00B73297"/>
    <w:rsid w:val="00B73F08"/>
    <w:rsid w:val="00B74AAE"/>
    <w:rsid w:val="00B74BC0"/>
    <w:rsid w:val="00B751D4"/>
    <w:rsid w:val="00B75C64"/>
    <w:rsid w:val="00B75FD4"/>
    <w:rsid w:val="00B76033"/>
    <w:rsid w:val="00B7634A"/>
    <w:rsid w:val="00B767C8"/>
    <w:rsid w:val="00B7684B"/>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02C"/>
    <w:rsid w:val="00B835C0"/>
    <w:rsid w:val="00B83BDD"/>
    <w:rsid w:val="00B84697"/>
    <w:rsid w:val="00B84BAC"/>
    <w:rsid w:val="00B84FA9"/>
    <w:rsid w:val="00B8550B"/>
    <w:rsid w:val="00B86855"/>
    <w:rsid w:val="00B86D9D"/>
    <w:rsid w:val="00B86EEA"/>
    <w:rsid w:val="00B871DA"/>
    <w:rsid w:val="00B872E5"/>
    <w:rsid w:val="00B87EB7"/>
    <w:rsid w:val="00B87FE5"/>
    <w:rsid w:val="00B900CD"/>
    <w:rsid w:val="00B907E0"/>
    <w:rsid w:val="00B90D57"/>
    <w:rsid w:val="00B91023"/>
    <w:rsid w:val="00B9107F"/>
    <w:rsid w:val="00B9110E"/>
    <w:rsid w:val="00B9131B"/>
    <w:rsid w:val="00B91802"/>
    <w:rsid w:val="00B91E43"/>
    <w:rsid w:val="00B920F9"/>
    <w:rsid w:val="00B922C9"/>
    <w:rsid w:val="00B92437"/>
    <w:rsid w:val="00B92622"/>
    <w:rsid w:val="00B92A02"/>
    <w:rsid w:val="00B92BE5"/>
    <w:rsid w:val="00B92EC6"/>
    <w:rsid w:val="00B93195"/>
    <w:rsid w:val="00B93366"/>
    <w:rsid w:val="00B936AE"/>
    <w:rsid w:val="00B93F82"/>
    <w:rsid w:val="00B93FE3"/>
    <w:rsid w:val="00B9471C"/>
    <w:rsid w:val="00B94995"/>
    <w:rsid w:val="00B94B58"/>
    <w:rsid w:val="00B94CB6"/>
    <w:rsid w:val="00B94D51"/>
    <w:rsid w:val="00B950D7"/>
    <w:rsid w:val="00B951BC"/>
    <w:rsid w:val="00B95858"/>
    <w:rsid w:val="00B95FB6"/>
    <w:rsid w:val="00B96500"/>
    <w:rsid w:val="00B96B88"/>
    <w:rsid w:val="00B96EA4"/>
    <w:rsid w:val="00B97046"/>
    <w:rsid w:val="00B971AB"/>
    <w:rsid w:val="00B97416"/>
    <w:rsid w:val="00B97DBB"/>
    <w:rsid w:val="00BA02F9"/>
    <w:rsid w:val="00BA0762"/>
    <w:rsid w:val="00BA0B28"/>
    <w:rsid w:val="00BA0E47"/>
    <w:rsid w:val="00BA10F5"/>
    <w:rsid w:val="00BA11CD"/>
    <w:rsid w:val="00BA18D3"/>
    <w:rsid w:val="00BA2412"/>
    <w:rsid w:val="00BA31C2"/>
    <w:rsid w:val="00BA340E"/>
    <w:rsid w:val="00BA39A8"/>
    <w:rsid w:val="00BA4259"/>
    <w:rsid w:val="00BA5B36"/>
    <w:rsid w:val="00BA5CCB"/>
    <w:rsid w:val="00BA64B3"/>
    <w:rsid w:val="00BA69D9"/>
    <w:rsid w:val="00BA6B58"/>
    <w:rsid w:val="00BA6CD0"/>
    <w:rsid w:val="00BA77AB"/>
    <w:rsid w:val="00BB09CE"/>
    <w:rsid w:val="00BB0BE2"/>
    <w:rsid w:val="00BB1307"/>
    <w:rsid w:val="00BB1BF5"/>
    <w:rsid w:val="00BB1F3B"/>
    <w:rsid w:val="00BB2041"/>
    <w:rsid w:val="00BB20A4"/>
    <w:rsid w:val="00BB2567"/>
    <w:rsid w:val="00BB2C70"/>
    <w:rsid w:val="00BB2FBE"/>
    <w:rsid w:val="00BB309D"/>
    <w:rsid w:val="00BB30A1"/>
    <w:rsid w:val="00BB382C"/>
    <w:rsid w:val="00BB3B75"/>
    <w:rsid w:val="00BB3DC0"/>
    <w:rsid w:val="00BB40F6"/>
    <w:rsid w:val="00BB4334"/>
    <w:rsid w:val="00BB4B53"/>
    <w:rsid w:val="00BB4E36"/>
    <w:rsid w:val="00BB4F96"/>
    <w:rsid w:val="00BB5493"/>
    <w:rsid w:val="00BB54DF"/>
    <w:rsid w:val="00BB569E"/>
    <w:rsid w:val="00BB630A"/>
    <w:rsid w:val="00BB7582"/>
    <w:rsid w:val="00BB7938"/>
    <w:rsid w:val="00BB7A56"/>
    <w:rsid w:val="00BB7FCD"/>
    <w:rsid w:val="00BC0081"/>
    <w:rsid w:val="00BC0817"/>
    <w:rsid w:val="00BC0B60"/>
    <w:rsid w:val="00BC0B89"/>
    <w:rsid w:val="00BC0CA0"/>
    <w:rsid w:val="00BC12E5"/>
    <w:rsid w:val="00BC14AD"/>
    <w:rsid w:val="00BC1A65"/>
    <w:rsid w:val="00BC1D7C"/>
    <w:rsid w:val="00BC1FA4"/>
    <w:rsid w:val="00BC1FDA"/>
    <w:rsid w:val="00BC2238"/>
    <w:rsid w:val="00BC268E"/>
    <w:rsid w:val="00BC26DF"/>
    <w:rsid w:val="00BC303E"/>
    <w:rsid w:val="00BC361A"/>
    <w:rsid w:val="00BC392F"/>
    <w:rsid w:val="00BC42FA"/>
    <w:rsid w:val="00BC43B8"/>
    <w:rsid w:val="00BC4B19"/>
    <w:rsid w:val="00BC5745"/>
    <w:rsid w:val="00BC5930"/>
    <w:rsid w:val="00BC5E5A"/>
    <w:rsid w:val="00BC5EDB"/>
    <w:rsid w:val="00BC5FFD"/>
    <w:rsid w:val="00BC692B"/>
    <w:rsid w:val="00BC6BFF"/>
    <w:rsid w:val="00BC6C1B"/>
    <w:rsid w:val="00BC7A98"/>
    <w:rsid w:val="00BD0850"/>
    <w:rsid w:val="00BD10CB"/>
    <w:rsid w:val="00BD1616"/>
    <w:rsid w:val="00BD1B06"/>
    <w:rsid w:val="00BD2416"/>
    <w:rsid w:val="00BD2E98"/>
    <w:rsid w:val="00BD3AFC"/>
    <w:rsid w:val="00BD426B"/>
    <w:rsid w:val="00BD4371"/>
    <w:rsid w:val="00BD4A69"/>
    <w:rsid w:val="00BD4F87"/>
    <w:rsid w:val="00BD566E"/>
    <w:rsid w:val="00BD5A45"/>
    <w:rsid w:val="00BD5D3E"/>
    <w:rsid w:val="00BD6D12"/>
    <w:rsid w:val="00BD6DC2"/>
    <w:rsid w:val="00BD6E72"/>
    <w:rsid w:val="00BD7216"/>
    <w:rsid w:val="00BD734F"/>
    <w:rsid w:val="00BD76AA"/>
    <w:rsid w:val="00BD781C"/>
    <w:rsid w:val="00BD7C4D"/>
    <w:rsid w:val="00BE026A"/>
    <w:rsid w:val="00BE0B5D"/>
    <w:rsid w:val="00BE0F3E"/>
    <w:rsid w:val="00BE1176"/>
    <w:rsid w:val="00BE19ED"/>
    <w:rsid w:val="00BE21AB"/>
    <w:rsid w:val="00BE2320"/>
    <w:rsid w:val="00BE2500"/>
    <w:rsid w:val="00BE28EA"/>
    <w:rsid w:val="00BE2995"/>
    <w:rsid w:val="00BE2D1B"/>
    <w:rsid w:val="00BE3A81"/>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6F5D"/>
    <w:rsid w:val="00BE7DD0"/>
    <w:rsid w:val="00BF0344"/>
    <w:rsid w:val="00BF17D7"/>
    <w:rsid w:val="00BF2171"/>
    <w:rsid w:val="00BF221B"/>
    <w:rsid w:val="00BF25C5"/>
    <w:rsid w:val="00BF2F12"/>
    <w:rsid w:val="00BF2F24"/>
    <w:rsid w:val="00BF3158"/>
    <w:rsid w:val="00BF323A"/>
    <w:rsid w:val="00BF4106"/>
    <w:rsid w:val="00BF42F5"/>
    <w:rsid w:val="00BF4447"/>
    <w:rsid w:val="00BF4B82"/>
    <w:rsid w:val="00BF4E09"/>
    <w:rsid w:val="00BF4F2A"/>
    <w:rsid w:val="00BF512E"/>
    <w:rsid w:val="00BF5529"/>
    <w:rsid w:val="00BF5BD4"/>
    <w:rsid w:val="00BF5CA4"/>
    <w:rsid w:val="00BF5FCD"/>
    <w:rsid w:val="00BF60B8"/>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61C5"/>
    <w:rsid w:val="00C07375"/>
    <w:rsid w:val="00C07EBD"/>
    <w:rsid w:val="00C10063"/>
    <w:rsid w:val="00C103F7"/>
    <w:rsid w:val="00C10803"/>
    <w:rsid w:val="00C10912"/>
    <w:rsid w:val="00C10AF7"/>
    <w:rsid w:val="00C10F87"/>
    <w:rsid w:val="00C10F9D"/>
    <w:rsid w:val="00C1184F"/>
    <w:rsid w:val="00C12399"/>
    <w:rsid w:val="00C1257E"/>
    <w:rsid w:val="00C12BD4"/>
    <w:rsid w:val="00C13084"/>
    <w:rsid w:val="00C1322D"/>
    <w:rsid w:val="00C135A1"/>
    <w:rsid w:val="00C13C36"/>
    <w:rsid w:val="00C13DDF"/>
    <w:rsid w:val="00C1404E"/>
    <w:rsid w:val="00C148EA"/>
    <w:rsid w:val="00C14DE4"/>
    <w:rsid w:val="00C156D9"/>
    <w:rsid w:val="00C15809"/>
    <w:rsid w:val="00C15A62"/>
    <w:rsid w:val="00C16554"/>
    <w:rsid w:val="00C16574"/>
    <w:rsid w:val="00C1751F"/>
    <w:rsid w:val="00C177C2"/>
    <w:rsid w:val="00C20236"/>
    <w:rsid w:val="00C205EE"/>
    <w:rsid w:val="00C21FBE"/>
    <w:rsid w:val="00C22389"/>
    <w:rsid w:val="00C2271E"/>
    <w:rsid w:val="00C22BDB"/>
    <w:rsid w:val="00C22DF0"/>
    <w:rsid w:val="00C22EA2"/>
    <w:rsid w:val="00C231E0"/>
    <w:rsid w:val="00C232A9"/>
    <w:rsid w:val="00C241F4"/>
    <w:rsid w:val="00C24970"/>
    <w:rsid w:val="00C24A7D"/>
    <w:rsid w:val="00C24AE2"/>
    <w:rsid w:val="00C258BA"/>
    <w:rsid w:val="00C259A0"/>
    <w:rsid w:val="00C27042"/>
    <w:rsid w:val="00C27758"/>
    <w:rsid w:val="00C27A7E"/>
    <w:rsid w:val="00C27AD7"/>
    <w:rsid w:val="00C27EDA"/>
    <w:rsid w:val="00C30216"/>
    <w:rsid w:val="00C30378"/>
    <w:rsid w:val="00C305D5"/>
    <w:rsid w:val="00C310F3"/>
    <w:rsid w:val="00C314A6"/>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37D31"/>
    <w:rsid w:val="00C402BC"/>
    <w:rsid w:val="00C40B08"/>
    <w:rsid w:val="00C40C65"/>
    <w:rsid w:val="00C40E18"/>
    <w:rsid w:val="00C40F2D"/>
    <w:rsid w:val="00C41819"/>
    <w:rsid w:val="00C422B0"/>
    <w:rsid w:val="00C42410"/>
    <w:rsid w:val="00C42808"/>
    <w:rsid w:val="00C42996"/>
    <w:rsid w:val="00C431FE"/>
    <w:rsid w:val="00C43D80"/>
    <w:rsid w:val="00C43D84"/>
    <w:rsid w:val="00C4427A"/>
    <w:rsid w:val="00C4476D"/>
    <w:rsid w:val="00C44F7D"/>
    <w:rsid w:val="00C4519A"/>
    <w:rsid w:val="00C455C4"/>
    <w:rsid w:val="00C45F30"/>
    <w:rsid w:val="00C4610E"/>
    <w:rsid w:val="00C4634F"/>
    <w:rsid w:val="00C4745E"/>
    <w:rsid w:val="00C47460"/>
    <w:rsid w:val="00C476FC"/>
    <w:rsid w:val="00C478BF"/>
    <w:rsid w:val="00C47ACE"/>
    <w:rsid w:val="00C50120"/>
    <w:rsid w:val="00C50D63"/>
    <w:rsid w:val="00C51605"/>
    <w:rsid w:val="00C529D4"/>
    <w:rsid w:val="00C52EB1"/>
    <w:rsid w:val="00C53291"/>
    <w:rsid w:val="00C5408A"/>
    <w:rsid w:val="00C54118"/>
    <w:rsid w:val="00C550E2"/>
    <w:rsid w:val="00C55179"/>
    <w:rsid w:val="00C5602D"/>
    <w:rsid w:val="00C56405"/>
    <w:rsid w:val="00C57062"/>
    <w:rsid w:val="00C572BA"/>
    <w:rsid w:val="00C5785D"/>
    <w:rsid w:val="00C57D70"/>
    <w:rsid w:val="00C57EF8"/>
    <w:rsid w:val="00C60577"/>
    <w:rsid w:val="00C60745"/>
    <w:rsid w:val="00C60E14"/>
    <w:rsid w:val="00C611C2"/>
    <w:rsid w:val="00C614C9"/>
    <w:rsid w:val="00C62571"/>
    <w:rsid w:val="00C63A7B"/>
    <w:rsid w:val="00C643A9"/>
    <w:rsid w:val="00C64811"/>
    <w:rsid w:val="00C65387"/>
    <w:rsid w:val="00C65C73"/>
    <w:rsid w:val="00C66479"/>
    <w:rsid w:val="00C667D3"/>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764"/>
    <w:rsid w:val="00C74A54"/>
    <w:rsid w:val="00C74C55"/>
    <w:rsid w:val="00C75334"/>
    <w:rsid w:val="00C753B2"/>
    <w:rsid w:val="00C754A0"/>
    <w:rsid w:val="00C756BD"/>
    <w:rsid w:val="00C75992"/>
    <w:rsid w:val="00C75A7F"/>
    <w:rsid w:val="00C7619A"/>
    <w:rsid w:val="00C76438"/>
    <w:rsid w:val="00C76618"/>
    <w:rsid w:val="00C76B62"/>
    <w:rsid w:val="00C77794"/>
    <w:rsid w:val="00C80F3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C1"/>
    <w:rsid w:val="00C868F4"/>
    <w:rsid w:val="00C86EF5"/>
    <w:rsid w:val="00C86FC2"/>
    <w:rsid w:val="00C87248"/>
    <w:rsid w:val="00C8786D"/>
    <w:rsid w:val="00C878E0"/>
    <w:rsid w:val="00C87B32"/>
    <w:rsid w:val="00C87C31"/>
    <w:rsid w:val="00C87E25"/>
    <w:rsid w:val="00C87E9D"/>
    <w:rsid w:val="00C91046"/>
    <w:rsid w:val="00C91615"/>
    <w:rsid w:val="00C91848"/>
    <w:rsid w:val="00C91AB7"/>
    <w:rsid w:val="00C91E90"/>
    <w:rsid w:val="00C91F10"/>
    <w:rsid w:val="00C92132"/>
    <w:rsid w:val="00C92134"/>
    <w:rsid w:val="00C9259D"/>
    <w:rsid w:val="00C9295A"/>
    <w:rsid w:val="00C92E03"/>
    <w:rsid w:val="00C93A8D"/>
    <w:rsid w:val="00C940D0"/>
    <w:rsid w:val="00C94149"/>
    <w:rsid w:val="00C94332"/>
    <w:rsid w:val="00C94541"/>
    <w:rsid w:val="00C94746"/>
    <w:rsid w:val="00C94832"/>
    <w:rsid w:val="00C95055"/>
    <w:rsid w:val="00C958FD"/>
    <w:rsid w:val="00C95CB1"/>
    <w:rsid w:val="00C95EF5"/>
    <w:rsid w:val="00C96307"/>
    <w:rsid w:val="00C964B7"/>
    <w:rsid w:val="00C964FA"/>
    <w:rsid w:val="00C96793"/>
    <w:rsid w:val="00C96D8A"/>
    <w:rsid w:val="00C97150"/>
    <w:rsid w:val="00C97EFA"/>
    <w:rsid w:val="00CA0277"/>
    <w:rsid w:val="00CA0543"/>
    <w:rsid w:val="00CA0A33"/>
    <w:rsid w:val="00CA0A8C"/>
    <w:rsid w:val="00CA0AD1"/>
    <w:rsid w:val="00CA0E55"/>
    <w:rsid w:val="00CA1327"/>
    <w:rsid w:val="00CA1DEB"/>
    <w:rsid w:val="00CA20B8"/>
    <w:rsid w:val="00CA2240"/>
    <w:rsid w:val="00CA27C9"/>
    <w:rsid w:val="00CA2EBF"/>
    <w:rsid w:val="00CA2ED0"/>
    <w:rsid w:val="00CA36C8"/>
    <w:rsid w:val="00CA379D"/>
    <w:rsid w:val="00CA3874"/>
    <w:rsid w:val="00CA39E4"/>
    <w:rsid w:val="00CA4359"/>
    <w:rsid w:val="00CA4FFE"/>
    <w:rsid w:val="00CA534B"/>
    <w:rsid w:val="00CA5EA8"/>
    <w:rsid w:val="00CA6157"/>
    <w:rsid w:val="00CA659B"/>
    <w:rsid w:val="00CA69DC"/>
    <w:rsid w:val="00CA78F1"/>
    <w:rsid w:val="00CA7940"/>
    <w:rsid w:val="00CA7B88"/>
    <w:rsid w:val="00CA7C34"/>
    <w:rsid w:val="00CA7E51"/>
    <w:rsid w:val="00CB0225"/>
    <w:rsid w:val="00CB0846"/>
    <w:rsid w:val="00CB093B"/>
    <w:rsid w:val="00CB0A50"/>
    <w:rsid w:val="00CB1953"/>
    <w:rsid w:val="00CB1B53"/>
    <w:rsid w:val="00CB2477"/>
    <w:rsid w:val="00CB260D"/>
    <w:rsid w:val="00CB375E"/>
    <w:rsid w:val="00CB3E47"/>
    <w:rsid w:val="00CB3F5B"/>
    <w:rsid w:val="00CB4097"/>
    <w:rsid w:val="00CB43B3"/>
    <w:rsid w:val="00CB4705"/>
    <w:rsid w:val="00CB473C"/>
    <w:rsid w:val="00CB53AF"/>
    <w:rsid w:val="00CB65C3"/>
    <w:rsid w:val="00CB691D"/>
    <w:rsid w:val="00CB6F53"/>
    <w:rsid w:val="00CB74E1"/>
    <w:rsid w:val="00CB76ED"/>
    <w:rsid w:val="00CB7A02"/>
    <w:rsid w:val="00CC006D"/>
    <w:rsid w:val="00CC06A3"/>
    <w:rsid w:val="00CC083B"/>
    <w:rsid w:val="00CC0DF0"/>
    <w:rsid w:val="00CC19BF"/>
    <w:rsid w:val="00CC1A73"/>
    <w:rsid w:val="00CC1F57"/>
    <w:rsid w:val="00CC2B59"/>
    <w:rsid w:val="00CC311B"/>
    <w:rsid w:val="00CC3258"/>
    <w:rsid w:val="00CC35A0"/>
    <w:rsid w:val="00CC3B84"/>
    <w:rsid w:val="00CC48DB"/>
    <w:rsid w:val="00CC4AF1"/>
    <w:rsid w:val="00CC50C4"/>
    <w:rsid w:val="00CC5BE6"/>
    <w:rsid w:val="00CC5EA4"/>
    <w:rsid w:val="00CC6887"/>
    <w:rsid w:val="00CC73E1"/>
    <w:rsid w:val="00CC75D6"/>
    <w:rsid w:val="00CC7B7B"/>
    <w:rsid w:val="00CC7E65"/>
    <w:rsid w:val="00CD031B"/>
    <w:rsid w:val="00CD0583"/>
    <w:rsid w:val="00CD1070"/>
    <w:rsid w:val="00CD1381"/>
    <w:rsid w:val="00CD177A"/>
    <w:rsid w:val="00CD1AF8"/>
    <w:rsid w:val="00CD2734"/>
    <w:rsid w:val="00CD2735"/>
    <w:rsid w:val="00CD38D0"/>
    <w:rsid w:val="00CD423B"/>
    <w:rsid w:val="00CD42DB"/>
    <w:rsid w:val="00CD4AE5"/>
    <w:rsid w:val="00CD5305"/>
    <w:rsid w:val="00CD5B3C"/>
    <w:rsid w:val="00CD664E"/>
    <w:rsid w:val="00CD6651"/>
    <w:rsid w:val="00CD66BF"/>
    <w:rsid w:val="00CD6C51"/>
    <w:rsid w:val="00CD6C8B"/>
    <w:rsid w:val="00CD6C9D"/>
    <w:rsid w:val="00CD7710"/>
    <w:rsid w:val="00CD7760"/>
    <w:rsid w:val="00CE0220"/>
    <w:rsid w:val="00CE0EB8"/>
    <w:rsid w:val="00CE1875"/>
    <w:rsid w:val="00CE19EB"/>
    <w:rsid w:val="00CE1B81"/>
    <w:rsid w:val="00CE2650"/>
    <w:rsid w:val="00CE2AFF"/>
    <w:rsid w:val="00CE2C80"/>
    <w:rsid w:val="00CE3CFA"/>
    <w:rsid w:val="00CE3E76"/>
    <w:rsid w:val="00CE4135"/>
    <w:rsid w:val="00CE5673"/>
    <w:rsid w:val="00CE5AEA"/>
    <w:rsid w:val="00CE6A94"/>
    <w:rsid w:val="00CE6ACF"/>
    <w:rsid w:val="00CE6DCE"/>
    <w:rsid w:val="00CE6E3C"/>
    <w:rsid w:val="00CE7B2A"/>
    <w:rsid w:val="00CE7F86"/>
    <w:rsid w:val="00CF08E1"/>
    <w:rsid w:val="00CF191B"/>
    <w:rsid w:val="00CF1D83"/>
    <w:rsid w:val="00CF2175"/>
    <w:rsid w:val="00CF2574"/>
    <w:rsid w:val="00CF3143"/>
    <w:rsid w:val="00CF3769"/>
    <w:rsid w:val="00CF3E44"/>
    <w:rsid w:val="00CF3E66"/>
    <w:rsid w:val="00CF4007"/>
    <w:rsid w:val="00CF4029"/>
    <w:rsid w:val="00CF4102"/>
    <w:rsid w:val="00CF5617"/>
    <w:rsid w:val="00CF5F96"/>
    <w:rsid w:val="00CF764A"/>
    <w:rsid w:val="00CF7883"/>
    <w:rsid w:val="00CF7CBF"/>
    <w:rsid w:val="00D0044F"/>
    <w:rsid w:val="00D00455"/>
    <w:rsid w:val="00D005B9"/>
    <w:rsid w:val="00D006F8"/>
    <w:rsid w:val="00D0104C"/>
    <w:rsid w:val="00D01261"/>
    <w:rsid w:val="00D018A4"/>
    <w:rsid w:val="00D01F29"/>
    <w:rsid w:val="00D0226D"/>
    <w:rsid w:val="00D02362"/>
    <w:rsid w:val="00D026A0"/>
    <w:rsid w:val="00D026AA"/>
    <w:rsid w:val="00D02714"/>
    <w:rsid w:val="00D02EE8"/>
    <w:rsid w:val="00D03108"/>
    <w:rsid w:val="00D03402"/>
    <w:rsid w:val="00D03519"/>
    <w:rsid w:val="00D035BB"/>
    <w:rsid w:val="00D038AA"/>
    <w:rsid w:val="00D038B0"/>
    <w:rsid w:val="00D050BA"/>
    <w:rsid w:val="00D056EC"/>
    <w:rsid w:val="00D05FC9"/>
    <w:rsid w:val="00D061B4"/>
    <w:rsid w:val="00D064DA"/>
    <w:rsid w:val="00D06AA6"/>
    <w:rsid w:val="00D07267"/>
    <w:rsid w:val="00D07E79"/>
    <w:rsid w:val="00D07F1E"/>
    <w:rsid w:val="00D104CC"/>
    <w:rsid w:val="00D1063B"/>
    <w:rsid w:val="00D113C1"/>
    <w:rsid w:val="00D115A0"/>
    <w:rsid w:val="00D11610"/>
    <w:rsid w:val="00D11759"/>
    <w:rsid w:val="00D11BAE"/>
    <w:rsid w:val="00D12594"/>
    <w:rsid w:val="00D12A5E"/>
    <w:rsid w:val="00D13233"/>
    <w:rsid w:val="00D13541"/>
    <w:rsid w:val="00D1357E"/>
    <w:rsid w:val="00D13ED3"/>
    <w:rsid w:val="00D14D2C"/>
    <w:rsid w:val="00D15185"/>
    <w:rsid w:val="00D1538E"/>
    <w:rsid w:val="00D154A5"/>
    <w:rsid w:val="00D155B9"/>
    <w:rsid w:val="00D15C71"/>
    <w:rsid w:val="00D1611F"/>
    <w:rsid w:val="00D16536"/>
    <w:rsid w:val="00D165A8"/>
    <w:rsid w:val="00D165BD"/>
    <w:rsid w:val="00D1676A"/>
    <w:rsid w:val="00D17613"/>
    <w:rsid w:val="00D179F1"/>
    <w:rsid w:val="00D17ADB"/>
    <w:rsid w:val="00D17B36"/>
    <w:rsid w:val="00D201C5"/>
    <w:rsid w:val="00D203B1"/>
    <w:rsid w:val="00D20655"/>
    <w:rsid w:val="00D20F3E"/>
    <w:rsid w:val="00D218A0"/>
    <w:rsid w:val="00D21C67"/>
    <w:rsid w:val="00D21FAD"/>
    <w:rsid w:val="00D2256E"/>
    <w:rsid w:val="00D226AB"/>
    <w:rsid w:val="00D228B4"/>
    <w:rsid w:val="00D232AA"/>
    <w:rsid w:val="00D233AE"/>
    <w:rsid w:val="00D23422"/>
    <w:rsid w:val="00D23582"/>
    <w:rsid w:val="00D23828"/>
    <w:rsid w:val="00D238AD"/>
    <w:rsid w:val="00D238E5"/>
    <w:rsid w:val="00D23C34"/>
    <w:rsid w:val="00D2445C"/>
    <w:rsid w:val="00D24781"/>
    <w:rsid w:val="00D24840"/>
    <w:rsid w:val="00D24AFE"/>
    <w:rsid w:val="00D2523B"/>
    <w:rsid w:val="00D25577"/>
    <w:rsid w:val="00D2591A"/>
    <w:rsid w:val="00D2594D"/>
    <w:rsid w:val="00D259C1"/>
    <w:rsid w:val="00D25E64"/>
    <w:rsid w:val="00D25EC0"/>
    <w:rsid w:val="00D262C5"/>
    <w:rsid w:val="00D2640B"/>
    <w:rsid w:val="00D2669E"/>
    <w:rsid w:val="00D26BC5"/>
    <w:rsid w:val="00D27711"/>
    <w:rsid w:val="00D3052C"/>
    <w:rsid w:val="00D30806"/>
    <w:rsid w:val="00D309C7"/>
    <w:rsid w:val="00D30FCA"/>
    <w:rsid w:val="00D3104E"/>
    <w:rsid w:val="00D3141C"/>
    <w:rsid w:val="00D31437"/>
    <w:rsid w:val="00D31E51"/>
    <w:rsid w:val="00D323BB"/>
    <w:rsid w:val="00D32714"/>
    <w:rsid w:val="00D3280A"/>
    <w:rsid w:val="00D33B9C"/>
    <w:rsid w:val="00D33C7E"/>
    <w:rsid w:val="00D347FC"/>
    <w:rsid w:val="00D34956"/>
    <w:rsid w:val="00D34A71"/>
    <w:rsid w:val="00D34AC7"/>
    <w:rsid w:val="00D35A67"/>
    <w:rsid w:val="00D364F7"/>
    <w:rsid w:val="00D36708"/>
    <w:rsid w:val="00D36D41"/>
    <w:rsid w:val="00D36FB6"/>
    <w:rsid w:val="00D3767F"/>
    <w:rsid w:val="00D37717"/>
    <w:rsid w:val="00D37AA6"/>
    <w:rsid w:val="00D40069"/>
    <w:rsid w:val="00D4011E"/>
    <w:rsid w:val="00D408CE"/>
    <w:rsid w:val="00D41EB8"/>
    <w:rsid w:val="00D42373"/>
    <w:rsid w:val="00D42465"/>
    <w:rsid w:val="00D4274D"/>
    <w:rsid w:val="00D4290E"/>
    <w:rsid w:val="00D434DA"/>
    <w:rsid w:val="00D43BC3"/>
    <w:rsid w:val="00D44091"/>
    <w:rsid w:val="00D44FF7"/>
    <w:rsid w:val="00D462D2"/>
    <w:rsid w:val="00D467B5"/>
    <w:rsid w:val="00D46F98"/>
    <w:rsid w:val="00D47136"/>
    <w:rsid w:val="00D47231"/>
    <w:rsid w:val="00D475E2"/>
    <w:rsid w:val="00D4774C"/>
    <w:rsid w:val="00D477CF"/>
    <w:rsid w:val="00D47CDE"/>
    <w:rsid w:val="00D502D3"/>
    <w:rsid w:val="00D504C0"/>
    <w:rsid w:val="00D50552"/>
    <w:rsid w:val="00D50FF9"/>
    <w:rsid w:val="00D51623"/>
    <w:rsid w:val="00D51657"/>
    <w:rsid w:val="00D5177C"/>
    <w:rsid w:val="00D5185B"/>
    <w:rsid w:val="00D51F5D"/>
    <w:rsid w:val="00D520F4"/>
    <w:rsid w:val="00D5253A"/>
    <w:rsid w:val="00D526D0"/>
    <w:rsid w:val="00D52845"/>
    <w:rsid w:val="00D52E7B"/>
    <w:rsid w:val="00D534DC"/>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336E"/>
    <w:rsid w:val="00D63969"/>
    <w:rsid w:val="00D63FE7"/>
    <w:rsid w:val="00D6422B"/>
    <w:rsid w:val="00D6605D"/>
    <w:rsid w:val="00D66A48"/>
    <w:rsid w:val="00D6740E"/>
    <w:rsid w:val="00D676FE"/>
    <w:rsid w:val="00D67A55"/>
    <w:rsid w:val="00D705EB"/>
    <w:rsid w:val="00D70671"/>
    <w:rsid w:val="00D70B2C"/>
    <w:rsid w:val="00D713D6"/>
    <w:rsid w:val="00D72676"/>
    <w:rsid w:val="00D73228"/>
    <w:rsid w:val="00D7368B"/>
    <w:rsid w:val="00D7378A"/>
    <w:rsid w:val="00D737E9"/>
    <w:rsid w:val="00D73ED2"/>
    <w:rsid w:val="00D743DB"/>
    <w:rsid w:val="00D74693"/>
    <w:rsid w:val="00D74877"/>
    <w:rsid w:val="00D74905"/>
    <w:rsid w:val="00D74CEA"/>
    <w:rsid w:val="00D74D13"/>
    <w:rsid w:val="00D74D8C"/>
    <w:rsid w:val="00D74E04"/>
    <w:rsid w:val="00D75119"/>
    <w:rsid w:val="00D75642"/>
    <w:rsid w:val="00D75819"/>
    <w:rsid w:val="00D758A4"/>
    <w:rsid w:val="00D768B7"/>
    <w:rsid w:val="00D76942"/>
    <w:rsid w:val="00D7704E"/>
    <w:rsid w:val="00D772FC"/>
    <w:rsid w:val="00D77626"/>
    <w:rsid w:val="00D77916"/>
    <w:rsid w:val="00D8083D"/>
    <w:rsid w:val="00D809A2"/>
    <w:rsid w:val="00D80B85"/>
    <w:rsid w:val="00D80BD3"/>
    <w:rsid w:val="00D81123"/>
    <w:rsid w:val="00D812D5"/>
    <w:rsid w:val="00D81422"/>
    <w:rsid w:val="00D815BD"/>
    <w:rsid w:val="00D81F3F"/>
    <w:rsid w:val="00D8203F"/>
    <w:rsid w:val="00D82775"/>
    <w:rsid w:val="00D82913"/>
    <w:rsid w:val="00D833EE"/>
    <w:rsid w:val="00D835BE"/>
    <w:rsid w:val="00D8368D"/>
    <w:rsid w:val="00D8381C"/>
    <w:rsid w:val="00D83A14"/>
    <w:rsid w:val="00D841B7"/>
    <w:rsid w:val="00D84C1A"/>
    <w:rsid w:val="00D84FE7"/>
    <w:rsid w:val="00D85E50"/>
    <w:rsid w:val="00D85E6E"/>
    <w:rsid w:val="00D86470"/>
    <w:rsid w:val="00D86B21"/>
    <w:rsid w:val="00D86CB5"/>
    <w:rsid w:val="00D901D6"/>
    <w:rsid w:val="00D90C54"/>
    <w:rsid w:val="00D90CC1"/>
    <w:rsid w:val="00D90D15"/>
    <w:rsid w:val="00D90F2B"/>
    <w:rsid w:val="00D91181"/>
    <w:rsid w:val="00D91876"/>
    <w:rsid w:val="00D92209"/>
    <w:rsid w:val="00D922FD"/>
    <w:rsid w:val="00D92491"/>
    <w:rsid w:val="00D928B2"/>
    <w:rsid w:val="00D93285"/>
    <w:rsid w:val="00D936AB"/>
    <w:rsid w:val="00D93819"/>
    <w:rsid w:val="00D945FC"/>
    <w:rsid w:val="00D95877"/>
    <w:rsid w:val="00D95A13"/>
    <w:rsid w:val="00D9610F"/>
    <w:rsid w:val="00D96B33"/>
    <w:rsid w:val="00D9761B"/>
    <w:rsid w:val="00D97D77"/>
    <w:rsid w:val="00D97FAC"/>
    <w:rsid w:val="00DA0111"/>
    <w:rsid w:val="00DA021F"/>
    <w:rsid w:val="00DA1081"/>
    <w:rsid w:val="00DA1327"/>
    <w:rsid w:val="00DA15F4"/>
    <w:rsid w:val="00DA16A3"/>
    <w:rsid w:val="00DA1978"/>
    <w:rsid w:val="00DA1B86"/>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472"/>
    <w:rsid w:val="00DA7512"/>
    <w:rsid w:val="00DA75A2"/>
    <w:rsid w:val="00DA78CC"/>
    <w:rsid w:val="00DA7B3D"/>
    <w:rsid w:val="00DB0882"/>
    <w:rsid w:val="00DB0947"/>
    <w:rsid w:val="00DB154E"/>
    <w:rsid w:val="00DB1DDD"/>
    <w:rsid w:val="00DB2380"/>
    <w:rsid w:val="00DB239D"/>
    <w:rsid w:val="00DB25FF"/>
    <w:rsid w:val="00DB26DC"/>
    <w:rsid w:val="00DB2AF4"/>
    <w:rsid w:val="00DB3853"/>
    <w:rsid w:val="00DB3B23"/>
    <w:rsid w:val="00DB46F7"/>
    <w:rsid w:val="00DB50BA"/>
    <w:rsid w:val="00DB538B"/>
    <w:rsid w:val="00DB5ABB"/>
    <w:rsid w:val="00DB5E03"/>
    <w:rsid w:val="00DB5FA7"/>
    <w:rsid w:val="00DB6249"/>
    <w:rsid w:val="00DB6250"/>
    <w:rsid w:val="00DB6919"/>
    <w:rsid w:val="00DB6D34"/>
    <w:rsid w:val="00DB6D6C"/>
    <w:rsid w:val="00DB7303"/>
    <w:rsid w:val="00DB7868"/>
    <w:rsid w:val="00DB78F2"/>
    <w:rsid w:val="00DB7B1B"/>
    <w:rsid w:val="00DC0777"/>
    <w:rsid w:val="00DC12CE"/>
    <w:rsid w:val="00DC15C3"/>
    <w:rsid w:val="00DC1D63"/>
    <w:rsid w:val="00DC1D65"/>
    <w:rsid w:val="00DC31B8"/>
    <w:rsid w:val="00DC37BF"/>
    <w:rsid w:val="00DC3B96"/>
    <w:rsid w:val="00DC4780"/>
    <w:rsid w:val="00DC4CFF"/>
    <w:rsid w:val="00DC4EE9"/>
    <w:rsid w:val="00DC5735"/>
    <w:rsid w:val="00DC5819"/>
    <w:rsid w:val="00DC5854"/>
    <w:rsid w:val="00DC6439"/>
    <w:rsid w:val="00DC688B"/>
    <w:rsid w:val="00DC69C6"/>
    <w:rsid w:val="00DC716B"/>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D3"/>
    <w:rsid w:val="00DD324F"/>
    <w:rsid w:val="00DD371F"/>
    <w:rsid w:val="00DD42A9"/>
    <w:rsid w:val="00DD5784"/>
    <w:rsid w:val="00DD599B"/>
    <w:rsid w:val="00DD5F80"/>
    <w:rsid w:val="00DD6127"/>
    <w:rsid w:val="00DD772C"/>
    <w:rsid w:val="00DD78D5"/>
    <w:rsid w:val="00DD7C4D"/>
    <w:rsid w:val="00DE0941"/>
    <w:rsid w:val="00DE0C94"/>
    <w:rsid w:val="00DE0D09"/>
    <w:rsid w:val="00DE17AB"/>
    <w:rsid w:val="00DE1D55"/>
    <w:rsid w:val="00DE1E30"/>
    <w:rsid w:val="00DE1FA2"/>
    <w:rsid w:val="00DE24B5"/>
    <w:rsid w:val="00DE2555"/>
    <w:rsid w:val="00DE2560"/>
    <w:rsid w:val="00DE2F2B"/>
    <w:rsid w:val="00DE34E2"/>
    <w:rsid w:val="00DE34E4"/>
    <w:rsid w:val="00DE4329"/>
    <w:rsid w:val="00DE4619"/>
    <w:rsid w:val="00DE468B"/>
    <w:rsid w:val="00DE4F83"/>
    <w:rsid w:val="00DE5070"/>
    <w:rsid w:val="00DE5520"/>
    <w:rsid w:val="00DE5C7A"/>
    <w:rsid w:val="00DE5EDC"/>
    <w:rsid w:val="00DE7AB2"/>
    <w:rsid w:val="00DE7BC2"/>
    <w:rsid w:val="00DE7E80"/>
    <w:rsid w:val="00DF0108"/>
    <w:rsid w:val="00DF0135"/>
    <w:rsid w:val="00DF0A02"/>
    <w:rsid w:val="00DF0DD6"/>
    <w:rsid w:val="00DF14FB"/>
    <w:rsid w:val="00DF1D93"/>
    <w:rsid w:val="00DF1F3B"/>
    <w:rsid w:val="00DF1FEF"/>
    <w:rsid w:val="00DF2265"/>
    <w:rsid w:val="00DF2A6F"/>
    <w:rsid w:val="00DF31A2"/>
    <w:rsid w:val="00DF3386"/>
    <w:rsid w:val="00DF3E07"/>
    <w:rsid w:val="00DF3E23"/>
    <w:rsid w:val="00DF43CD"/>
    <w:rsid w:val="00DF4805"/>
    <w:rsid w:val="00DF4F98"/>
    <w:rsid w:val="00DF5463"/>
    <w:rsid w:val="00DF5889"/>
    <w:rsid w:val="00DF5A69"/>
    <w:rsid w:val="00DF5F85"/>
    <w:rsid w:val="00DF61A1"/>
    <w:rsid w:val="00DF645E"/>
    <w:rsid w:val="00DF6719"/>
    <w:rsid w:val="00DF6828"/>
    <w:rsid w:val="00DF74B4"/>
    <w:rsid w:val="00DF7560"/>
    <w:rsid w:val="00DF7622"/>
    <w:rsid w:val="00DF764A"/>
    <w:rsid w:val="00DF78D7"/>
    <w:rsid w:val="00DF79E6"/>
    <w:rsid w:val="00E009D1"/>
    <w:rsid w:val="00E00DDF"/>
    <w:rsid w:val="00E011AD"/>
    <w:rsid w:val="00E01728"/>
    <w:rsid w:val="00E01A6A"/>
    <w:rsid w:val="00E01BE4"/>
    <w:rsid w:val="00E01CBC"/>
    <w:rsid w:val="00E01FD4"/>
    <w:rsid w:val="00E02366"/>
    <w:rsid w:val="00E02460"/>
    <w:rsid w:val="00E02CF8"/>
    <w:rsid w:val="00E034D8"/>
    <w:rsid w:val="00E03B96"/>
    <w:rsid w:val="00E03CF1"/>
    <w:rsid w:val="00E04835"/>
    <w:rsid w:val="00E048A0"/>
    <w:rsid w:val="00E04B17"/>
    <w:rsid w:val="00E04B3F"/>
    <w:rsid w:val="00E04F2F"/>
    <w:rsid w:val="00E0563D"/>
    <w:rsid w:val="00E058FE"/>
    <w:rsid w:val="00E05C7D"/>
    <w:rsid w:val="00E06FB4"/>
    <w:rsid w:val="00E07A8B"/>
    <w:rsid w:val="00E1011A"/>
    <w:rsid w:val="00E10287"/>
    <w:rsid w:val="00E1044F"/>
    <w:rsid w:val="00E11B9D"/>
    <w:rsid w:val="00E11D44"/>
    <w:rsid w:val="00E11E28"/>
    <w:rsid w:val="00E12410"/>
    <w:rsid w:val="00E12F54"/>
    <w:rsid w:val="00E13043"/>
    <w:rsid w:val="00E13302"/>
    <w:rsid w:val="00E13707"/>
    <w:rsid w:val="00E13B3D"/>
    <w:rsid w:val="00E14124"/>
    <w:rsid w:val="00E14323"/>
    <w:rsid w:val="00E14A9F"/>
    <w:rsid w:val="00E14FD8"/>
    <w:rsid w:val="00E15597"/>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2D"/>
    <w:rsid w:val="00E2174E"/>
    <w:rsid w:val="00E227CC"/>
    <w:rsid w:val="00E22C23"/>
    <w:rsid w:val="00E237DC"/>
    <w:rsid w:val="00E23989"/>
    <w:rsid w:val="00E23A97"/>
    <w:rsid w:val="00E23EEB"/>
    <w:rsid w:val="00E242AD"/>
    <w:rsid w:val="00E24603"/>
    <w:rsid w:val="00E248B1"/>
    <w:rsid w:val="00E25350"/>
    <w:rsid w:val="00E256DD"/>
    <w:rsid w:val="00E25D40"/>
    <w:rsid w:val="00E263D6"/>
    <w:rsid w:val="00E2665F"/>
    <w:rsid w:val="00E26AB3"/>
    <w:rsid w:val="00E26C1A"/>
    <w:rsid w:val="00E26D3C"/>
    <w:rsid w:val="00E27284"/>
    <w:rsid w:val="00E272A7"/>
    <w:rsid w:val="00E273BA"/>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8E0"/>
    <w:rsid w:val="00E33B4C"/>
    <w:rsid w:val="00E33D3F"/>
    <w:rsid w:val="00E33DAD"/>
    <w:rsid w:val="00E3525D"/>
    <w:rsid w:val="00E35B0E"/>
    <w:rsid w:val="00E35C20"/>
    <w:rsid w:val="00E36207"/>
    <w:rsid w:val="00E362CB"/>
    <w:rsid w:val="00E365B3"/>
    <w:rsid w:val="00E36AFC"/>
    <w:rsid w:val="00E3705F"/>
    <w:rsid w:val="00E371F1"/>
    <w:rsid w:val="00E37A3F"/>
    <w:rsid w:val="00E401F5"/>
    <w:rsid w:val="00E40CFD"/>
    <w:rsid w:val="00E413A3"/>
    <w:rsid w:val="00E4231E"/>
    <w:rsid w:val="00E42D2E"/>
    <w:rsid w:val="00E43566"/>
    <w:rsid w:val="00E43609"/>
    <w:rsid w:val="00E43BA6"/>
    <w:rsid w:val="00E448AB"/>
    <w:rsid w:val="00E44927"/>
    <w:rsid w:val="00E44B50"/>
    <w:rsid w:val="00E44D62"/>
    <w:rsid w:val="00E4561F"/>
    <w:rsid w:val="00E45AB3"/>
    <w:rsid w:val="00E45B42"/>
    <w:rsid w:val="00E45C07"/>
    <w:rsid w:val="00E469FE"/>
    <w:rsid w:val="00E46D71"/>
    <w:rsid w:val="00E4746D"/>
    <w:rsid w:val="00E47631"/>
    <w:rsid w:val="00E47AC6"/>
    <w:rsid w:val="00E47DC2"/>
    <w:rsid w:val="00E50141"/>
    <w:rsid w:val="00E503A9"/>
    <w:rsid w:val="00E50EDC"/>
    <w:rsid w:val="00E5105D"/>
    <w:rsid w:val="00E5146B"/>
    <w:rsid w:val="00E516D1"/>
    <w:rsid w:val="00E5202F"/>
    <w:rsid w:val="00E521E2"/>
    <w:rsid w:val="00E52777"/>
    <w:rsid w:val="00E52EFF"/>
    <w:rsid w:val="00E5324C"/>
    <w:rsid w:val="00E53308"/>
    <w:rsid w:val="00E537BD"/>
    <w:rsid w:val="00E5458C"/>
    <w:rsid w:val="00E54DA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866"/>
    <w:rsid w:val="00E6590A"/>
    <w:rsid w:val="00E65DC1"/>
    <w:rsid w:val="00E65F7D"/>
    <w:rsid w:val="00E6609F"/>
    <w:rsid w:val="00E66192"/>
    <w:rsid w:val="00E668CF"/>
    <w:rsid w:val="00E67E11"/>
    <w:rsid w:val="00E67EF0"/>
    <w:rsid w:val="00E67F1A"/>
    <w:rsid w:val="00E702F5"/>
    <w:rsid w:val="00E7080B"/>
    <w:rsid w:val="00E70D4F"/>
    <w:rsid w:val="00E7126D"/>
    <w:rsid w:val="00E71381"/>
    <w:rsid w:val="00E7255E"/>
    <w:rsid w:val="00E72893"/>
    <w:rsid w:val="00E729CC"/>
    <w:rsid w:val="00E72D4E"/>
    <w:rsid w:val="00E730C1"/>
    <w:rsid w:val="00E73C75"/>
    <w:rsid w:val="00E7518A"/>
    <w:rsid w:val="00E757E5"/>
    <w:rsid w:val="00E75E4E"/>
    <w:rsid w:val="00E761F0"/>
    <w:rsid w:val="00E7663A"/>
    <w:rsid w:val="00E76B6F"/>
    <w:rsid w:val="00E77164"/>
    <w:rsid w:val="00E77D69"/>
    <w:rsid w:val="00E808BA"/>
    <w:rsid w:val="00E80BEE"/>
    <w:rsid w:val="00E812CF"/>
    <w:rsid w:val="00E8193C"/>
    <w:rsid w:val="00E81B2A"/>
    <w:rsid w:val="00E81BBF"/>
    <w:rsid w:val="00E81E49"/>
    <w:rsid w:val="00E81F5B"/>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67B"/>
    <w:rsid w:val="00E90706"/>
    <w:rsid w:val="00E90BFC"/>
    <w:rsid w:val="00E90CA5"/>
    <w:rsid w:val="00E926B6"/>
    <w:rsid w:val="00E93373"/>
    <w:rsid w:val="00E93B58"/>
    <w:rsid w:val="00E942D9"/>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AAF"/>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368C"/>
    <w:rsid w:val="00EB4594"/>
    <w:rsid w:val="00EB47CF"/>
    <w:rsid w:val="00EB4879"/>
    <w:rsid w:val="00EB4903"/>
    <w:rsid w:val="00EB502C"/>
    <w:rsid w:val="00EB531C"/>
    <w:rsid w:val="00EB569D"/>
    <w:rsid w:val="00EB58EC"/>
    <w:rsid w:val="00EB5DD0"/>
    <w:rsid w:val="00EB62CB"/>
    <w:rsid w:val="00EB64C4"/>
    <w:rsid w:val="00EB6A5E"/>
    <w:rsid w:val="00EB6BF3"/>
    <w:rsid w:val="00EB6D18"/>
    <w:rsid w:val="00EB7DBB"/>
    <w:rsid w:val="00EC012E"/>
    <w:rsid w:val="00EC052C"/>
    <w:rsid w:val="00EC08D1"/>
    <w:rsid w:val="00EC09CA"/>
    <w:rsid w:val="00EC0A64"/>
    <w:rsid w:val="00EC0A6A"/>
    <w:rsid w:val="00EC1982"/>
    <w:rsid w:val="00EC241E"/>
    <w:rsid w:val="00EC2913"/>
    <w:rsid w:val="00EC2A6E"/>
    <w:rsid w:val="00EC2CED"/>
    <w:rsid w:val="00EC2FF0"/>
    <w:rsid w:val="00EC3070"/>
    <w:rsid w:val="00EC3303"/>
    <w:rsid w:val="00EC3665"/>
    <w:rsid w:val="00EC472D"/>
    <w:rsid w:val="00EC4905"/>
    <w:rsid w:val="00EC497D"/>
    <w:rsid w:val="00EC4A79"/>
    <w:rsid w:val="00EC4BC6"/>
    <w:rsid w:val="00EC4C26"/>
    <w:rsid w:val="00EC4CFB"/>
    <w:rsid w:val="00EC5D46"/>
    <w:rsid w:val="00EC65FE"/>
    <w:rsid w:val="00EC732A"/>
    <w:rsid w:val="00EC7340"/>
    <w:rsid w:val="00ED0509"/>
    <w:rsid w:val="00ED0ED5"/>
    <w:rsid w:val="00ED1497"/>
    <w:rsid w:val="00ED1D20"/>
    <w:rsid w:val="00ED3838"/>
    <w:rsid w:val="00ED4090"/>
    <w:rsid w:val="00ED486F"/>
    <w:rsid w:val="00ED4CA0"/>
    <w:rsid w:val="00ED5081"/>
    <w:rsid w:val="00ED5205"/>
    <w:rsid w:val="00ED5909"/>
    <w:rsid w:val="00ED5B58"/>
    <w:rsid w:val="00ED621B"/>
    <w:rsid w:val="00ED6507"/>
    <w:rsid w:val="00ED65EB"/>
    <w:rsid w:val="00ED69D0"/>
    <w:rsid w:val="00ED6A1E"/>
    <w:rsid w:val="00ED6B9C"/>
    <w:rsid w:val="00ED6F96"/>
    <w:rsid w:val="00ED7017"/>
    <w:rsid w:val="00EE0410"/>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55E0"/>
    <w:rsid w:val="00EE60A8"/>
    <w:rsid w:val="00EE69FD"/>
    <w:rsid w:val="00EE6C41"/>
    <w:rsid w:val="00EE6D87"/>
    <w:rsid w:val="00EE755D"/>
    <w:rsid w:val="00EE7634"/>
    <w:rsid w:val="00EE79BF"/>
    <w:rsid w:val="00EE7DA3"/>
    <w:rsid w:val="00EF0317"/>
    <w:rsid w:val="00EF0445"/>
    <w:rsid w:val="00EF05DC"/>
    <w:rsid w:val="00EF1B69"/>
    <w:rsid w:val="00EF26B4"/>
    <w:rsid w:val="00EF2765"/>
    <w:rsid w:val="00EF3179"/>
    <w:rsid w:val="00EF348E"/>
    <w:rsid w:val="00EF370B"/>
    <w:rsid w:val="00EF385C"/>
    <w:rsid w:val="00EF4C5F"/>
    <w:rsid w:val="00EF4DAC"/>
    <w:rsid w:val="00EF59BA"/>
    <w:rsid w:val="00EF6541"/>
    <w:rsid w:val="00EF7034"/>
    <w:rsid w:val="00EF738F"/>
    <w:rsid w:val="00EF746A"/>
    <w:rsid w:val="00EF78D9"/>
    <w:rsid w:val="00EF7A89"/>
    <w:rsid w:val="00EF7B55"/>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D48"/>
    <w:rsid w:val="00F07410"/>
    <w:rsid w:val="00F0764B"/>
    <w:rsid w:val="00F0765D"/>
    <w:rsid w:val="00F1005B"/>
    <w:rsid w:val="00F10072"/>
    <w:rsid w:val="00F1013F"/>
    <w:rsid w:val="00F10FFA"/>
    <w:rsid w:val="00F11086"/>
    <w:rsid w:val="00F116A2"/>
    <w:rsid w:val="00F116DC"/>
    <w:rsid w:val="00F1193A"/>
    <w:rsid w:val="00F11F9B"/>
    <w:rsid w:val="00F12F50"/>
    <w:rsid w:val="00F131BC"/>
    <w:rsid w:val="00F135D6"/>
    <w:rsid w:val="00F14031"/>
    <w:rsid w:val="00F143F5"/>
    <w:rsid w:val="00F144EC"/>
    <w:rsid w:val="00F15F9E"/>
    <w:rsid w:val="00F1602C"/>
    <w:rsid w:val="00F16111"/>
    <w:rsid w:val="00F165F9"/>
    <w:rsid w:val="00F16D3C"/>
    <w:rsid w:val="00F1711E"/>
    <w:rsid w:val="00F17245"/>
    <w:rsid w:val="00F173EE"/>
    <w:rsid w:val="00F17C1D"/>
    <w:rsid w:val="00F17DEA"/>
    <w:rsid w:val="00F20289"/>
    <w:rsid w:val="00F209A1"/>
    <w:rsid w:val="00F20C73"/>
    <w:rsid w:val="00F20E63"/>
    <w:rsid w:val="00F21CAF"/>
    <w:rsid w:val="00F21EFD"/>
    <w:rsid w:val="00F220AD"/>
    <w:rsid w:val="00F22E2C"/>
    <w:rsid w:val="00F24020"/>
    <w:rsid w:val="00F24CC4"/>
    <w:rsid w:val="00F25015"/>
    <w:rsid w:val="00F25248"/>
    <w:rsid w:val="00F259B5"/>
    <w:rsid w:val="00F25C0E"/>
    <w:rsid w:val="00F2629B"/>
    <w:rsid w:val="00F26B6D"/>
    <w:rsid w:val="00F274FA"/>
    <w:rsid w:val="00F30131"/>
    <w:rsid w:val="00F30620"/>
    <w:rsid w:val="00F3082A"/>
    <w:rsid w:val="00F309D2"/>
    <w:rsid w:val="00F31098"/>
    <w:rsid w:val="00F3160E"/>
    <w:rsid w:val="00F31804"/>
    <w:rsid w:val="00F31FFA"/>
    <w:rsid w:val="00F32481"/>
    <w:rsid w:val="00F32519"/>
    <w:rsid w:val="00F32D37"/>
    <w:rsid w:val="00F32D6E"/>
    <w:rsid w:val="00F334DF"/>
    <w:rsid w:val="00F336A4"/>
    <w:rsid w:val="00F33947"/>
    <w:rsid w:val="00F341D8"/>
    <w:rsid w:val="00F3477F"/>
    <w:rsid w:val="00F3536C"/>
    <w:rsid w:val="00F35F4E"/>
    <w:rsid w:val="00F36176"/>
    <w:rsid w:val="00F36233"/>
    <w:rsid w:val="00F36774"/>
    <w:rsid w:val="00F36896"/>
    <w:rsid w:val="00F36957"/>
    <w:rsid w:val="00F37050"/>
    <w:rsid w:val="00F37260"/>
    <w:rsid w:val="00F3792B"/>
    <w:rsid w:val="00F37BA2"/>
    <w:rsid w:val="00F37C5F"/>
    <w:rsid w:val="00F37DA0"/>
    <w:rsid w:val="00F402A7"/>
    <w:rsid w:val="00F40437"/>
    <w:rsid w:val="00F40BBC"/>
    <w:rsid w:val="00F40ECC"/>
    <w:rsid w:val="00F40F90"/>
    <w:rsid w:val="00F4132B"/>
    <w:rsid w:val="00F41945"/>
    <w:rsid w:val="00F41C28"/>
    <w:rsid w:val="00F42159"/>
    <w:rsid w:val="00F42A2C"/>
    <w:rsid w:val="00F4353D"/>
    <w:rsid w:val="00F436C1"/>
    <w:rsid w:val="00F43F35"/>
    <w:rsid w:val="00F44119"/>
    <w:rsid w:val="00F4483A"/>
    <w:rsid w:val="00F4519C"/>
    <w:rsid w:val="00F4573D"/>
    <w:rsid w:val="00F45FC6"/>
    <w:rsid w:val="00F464B3"/>
    <w:rsid w:val="00F46752"/>
    <w:rsid w:val="00F47204"/>
    <w:rsid w:val="00F47430"/>
    <w:rsid w:val="00F4780D"/>
    <w:rsid w:val="00F47BC6"/>
    <w:rsid w:val="00F50963"/>
    <w:rsid w:val="00F50A6A"/>
    <w:rsid w:val="00F51555"/>
    <w:rsid w:val="00F51988"/>
    <w:rsid w:val="00F51C30"/>
    <w:rsid w:val="00F5204A"/>
    <w:rsid w:val="00F523EF"/>
    <w:rsid w:val="00F526F7"/>
    <w:rsid w:val="00F5324F"/>
    <w:rsid w:val="00F534AD"/>
    <w:rsid w:val="00F534BE"/>
    <w:rsid w:val="00F535DF"/>
    <w:rsid w:val="00F53833"/>
    <w:rsid w:val="00F54316"/>
    <w:rsid w:val="00F545D8"/>
    <w:rsid w:val="00F55667"/>
    <w:rsid w:val="00F559B7"/>
    <w:rsid w:val="00F55EB3"/>
    <w:rsid w:val="00F5609A"/>
    <w:rsid w:val="00F564BA"/>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0AF"/>
    <w:rsid w:val="00F70742"/>
    <w:rsid w:val="00F716D7"/>
    <w:rsid w:val="00F716F2"/>
    <w:rsid w:val="00F7181F"/>
    <w:rsid w:val="00F71A3A"/>
    <w:rsid w:val="00F71ED6"/>
    <w:rsid w:val="00F71FB8"/>
    <w:rsid w:val="00F72477"/>
    <w:rsid w:val="00F72C70"/>
    <w:rsid w:val="00F72E43"/>
    <w:rsid w:val="00F73143"/>
    <w:rsid w:val="00F73605"/>
    <w:rsid w:val="00F744E7"/>
    <w:rsid w:val="00F74EB7"/>
    <w:rsid w:val="00F75687"/>
    <w:rsid w:val="00F756A1"/>
    <w:rsid w:val="00F75A5B"/>
    <w:rsid w:val="00F75CA7"/>
    <w:rsid w:val="00F75D13"/>
    <w:rsid w:val="00F76ECB"/>
    <w:rsid w:val="00F76F03"/>
    <w:rsid w:val="00F77149"/>
    <w:rsid w:val="00F77191"/>
    <w:rsid w:val="00F771AA"/>
    <w:rsid w:val="00F77250"/>
    <w:rsid w:val="00F7747E"/>
    <w:rsid w:val="00F774CD"/>
    <w:rsid w:val="00F804CC"/>
    <w:rsid w:val="00F80C16"/>
    <w:rsid w:val="00F80DA4"/>
    <w:rsid w:val="00F8123E"/>
    <w:rsid w:val="00F81800"/>
    <w:rsid w:val="00F82715"/>
    <w:rsid w:val="00F82EF5"/>
    <w:rsid w:val="00F83ACE"/>
    <w:rsid w:val="00F83E22"/>
    <w:rsid w:val="00F840A3"/>
    <w:rsid w:val="00F8419A"/>
    <w:rsid w:val="00F847D8"/>
    <w:rsid w:val="00F84A17"/>
    <w:rsid w:val="00F84BBE"/>
    <w:rsid w:val="00F85004"/>
    <w:rsid w:val="00F854EB"/>
    <w:rsid w:val="00F85820"/>
    <w:rsid w:val="00F858FC"/>
    <w:rsid w:val="00F85F7D"/>
    <w:rsid w:val="00F860A7"/>
    <w:rsid w:val="00F86410"/>
    <w:rsid w:val="00F86541"/>
    <w:rsid w:val="00F865BB"/>
    <w:rsid w:val="00F86717"/>
    <w:rsid w:val="00F8696C"/>
    <w:rsid w:val="00F86E5C"/>
    <w:rsid w:val="00F871AD"/>
    <w:rsid w:val="00F8777D"/>
    <w:rsid w:val="00F87949"/>
    <w:rsid w:val="00F879F4"/>
    <w:rsid w:val="00F87A9C"/>
    <w:rsid w:val="00F87C06"/>
    <w:rsid w:val="00F90345"/>
    <w:rsid w:val="00F90D56"/>
    <w:rsid w:val="00F912C4"/>
    <w:rsid w:val="00F9174C"/>
    <w:rsid w:val="00F9175B"/>
    <w:rsid w:val="00F91A5C"/>
    <w:rsid w:val="00F91D6A"/>
    <w:rsid w:val="00F92041"/>
    <w:rsid w:val="00F92218"/>
    <w:rsid w:val="00F9266C"/>
    <w:rsid w:val="00F92CD9"/>
    <w:rsid w:val="00F93190"/>
    <w:rsid w:val="00F942BB"/>
    <w:rsid w:val="00F94C36"/>
    <w:rsid w:val="00F9543E"/>
    <w:rsid w:val="00F959A6"/>
    <w:rsid w:val="00F95FAA"/>
    <w:rsid w:val="00F9635F"/>
    <w:rsid w:val="00F9675E"/>
    <w:rsid w:val="00F96AAF"/>
    <w:rsid w:val="00F977C3"/>
    <w:rsid w:val="00F9799E"/>
    <w:rsid w:val="00F97BA5"/>
    <w:rsid w:val="00F97D2D"/>
    <w:rsid w:val="00FA007A"/>
    <w:rsid w:val="00FA0D4F"/>
    <w:rsid w:val="00FA15A4"/>
    <w:rsid w:val="00FA18BD"/>
    <w:rsid w:val="00FA2457"/>
    <w:rsid w:val="00FA2926"/>
    <w:rsid w:val="00FA2B2E"/>
    <w:rsid w:val="00FA2C08"/>
    <w:rsid w:val="00FA3031"/>
    <w:rsid w:val="00FA322E"/>
    <w:rsid w:val="00FA32EC"/>
    <w:rsid w:val="00FA3423"/>
    <w:rsid w:val="00FA347D"/>
    <w:rsid w:val="00FA36B8"/>
    <w:rsid w:val="00FA3B66"/>
    <w:rsid w:val="00FA3DA7"/>
    <w:rsid w:val="00FA436E"/>
    <w:rsid w:val="00FA4542"/>
    <w:rsid w:val="00FA456E"/>
    <w:rsid w:val="00FA4812"/>
    <w:rsid w:val="00FA49E0"/>
    <w:rsid w:val="00FA4ACF"/>
    <w:rsid w:val="00FA4FB9"/>
    <w:rsid w:val="00FA5930"/>
    <w:rsid w:val="00FA5BC9"/>
    <w:rsid w:val="00FA5CEE"/>
    <w:rsid w:val="00FA603B"/>
    <w:rsid w:val="00FA611F"/>
    <w:rsid w:val="00FA694B"/>
    <w:rsid w:val="00FA6B23"/>
    <w:rsid w:val="00FA6CAE"/>
    <w:rsid w:val="00FA700F"/>
    <w:rsid w:val="00FA7513"/>
    <w:rsid w:val="00FA7858"/>
    <w:rsid w:val="00FB0351"/>
    <w:rsid w:val="00FB03F2"/>
    <w:rsid w:val="00FB0872"/>
    <w:rsid w:val="00FB0C66"/>
    <w:rsid w:val="00FB1392"/>
    <w:rsid w:val="00FB2FFB"/>
    <w:rsid w:val="00FB3239"/>
    <w:rsid w:val="00FB3C7C"/>
    <w:rsid w:val="00FB413D"/>
    <w:rsid w:val="00FB46AA"/>
    <w:rsid w:val="00FB529A"/>
    <w:rsid w:val="00FB5351"/>
    <w:rsid w:val="00FB5838"/>
    <w:rsid w:val="00FB5A50"/>
    <w:rsid w:val="00FB5B1B"/>
    <w:rsid w:val="00FB6B72"/>
    <w:rsid w:val="00FB70FD"/>
    <w:rsid w:val="00FB778B"/>
    <w:rsid w:val="00FB7A63"/>
    <w:rsid w:val="00FB7E1D"/>
    <w:rsid w:val="00FB7F42"/>
    <w:rsid w:val="00FC05ED"/>
    <w:rsid w:val="00FC0CF2"/>
    <w:rsid w:val="00FC0D88"/>
    <w:rsid w:val="00FC0ED6"/>
    <w:rsid w:val="00FC0F99"/>
    <w:rsid w:val="00FC14BA"/>
    <w:rsid w:val="00FC188B"/>
    <w:rsid w:val="00FC1D12"/>
    <w:rsid w:val="00FC2066"/>
    <w:rsid w:val="00FC23A1"/>
    <w:rsid w:val="00FC2689"/>
    <w:rsid w:val="00FC2AA9"/>
    <w:rsid w:val="00FC3CA5"/>
    <w:rsid w:val="00FC3CD1"/>
    <w:rsid w:val="00FC3E1B"/>
    <w:rsid w:val="00FC42FA"/>
    <w:rsid w:val="00FC440E"/>
    <w:rsid w:val="00FC53E8"/>
    <w:rsid w:val="00FC5572"/>
    <w:rsid w:val="00FC599F"/>
    <w:rsid w:val="00FC609C"/>
    <w:rsid w:val="00FC6A36"/>
    <w:rsid w:val="00FC6B58"/>
    <w:rsid w:val="00FC6EA9"/>
    <w:rsid w:val="00FC6F66"/>
    <w:rsid w:val="00FC7836"/>
    <w:rsid w:val="00FC7C35"/>
    <w:rsid w:val="00FC7FB9"/>
    <w:rsid w:val="00FD0016"/>
    <w:rsid w:val="00FD04F9"/>
    <w:rsid w:val="00FD06C8"/>
    <w:rsid w:val="00FD12C6"/>
    <w:rsid w:val="00FD14B5"/>
    <w:rsid w:val="00FD15E4"/>
    <w:rsid w:val="00FD1799"/>
    <w:rsid w:val="00FD1BE7"/>
    <w:rsid w:val="00FD1E18"/>
    <w:rsid w:val="00FD230C"/>
    <w:rsid w:val="00FD2BE1"/>
    <w:rsid w:val="00FD3267"/>
    <w:rsid w:val="00FD375D"/>
    <w:rsid w:val="00FD37B4"/>
    <w:rsid w:val="00FD381C"/>
    <w:rsid w:val="00FD3D3B"/>
    <w:rsid w:val="00FD481F"/>
    <w:rsid w:val="00FD51D8"/>
    <w:rsid w:val="00FD55F7"/>
    <w:rsid w:val="00FD57C5"/>
    <w:rsid w:val="00FD59FB"/>
    <w:rsid w:val="00FD5B65"/>
    <w:rsid w:val="00FD5C9A"/>
    <w:rsid w:val="00FD62CF"/>
    <w:rsid w:val="00FD635C"/>
    <w:rsid w:val="00FD7C6D"/>
    <w:rsid w:val="00FE029C"/>
    <w:rsid w:val="00FE081A"/>
    <w:rsid w:val="00FE081B"/>
    <w:rsid w:val="00FE09E1"/>
    <w:rsid w:val="00FE0CD4"/>
    <w:rsid w:val="00FE10CB"/>
    <w:rsid w:val="00FE12FC"/>
    <w:rsid w:val="00FE1D3B"/>
    <w:rsid w:val="00FE38A6"/>
    <w:rsid w:val="00FE3A7A"/>
    <w:rsid w:val="00FE3C5B"/>
    <w:rsid w:val="00FE43EE"/>
    <w:rsid w:val="00FE487F"/>
    <w:rsid w:val="00FE54C8"/>
    <w:rsid w:val="00FE5662"/>
    <w:rsid w:val="00FE58BB"/>
    <w:rsid w:val="00FE5EA7"/>
    <w:rsid w:val="00FE6FBB"/>
    <w:rsid w:val="00FE743A"/>
    <w:rsid w:val="00FE7AFD"/>
    <w:rsid w:val="00FE7B7D"/>
    <w:rsid w:val="00FE7FA1"/>
    <w:rsid w:val="00FF01F3"/>
    <w:rsid w:val="00FF038B"/>
    <w:rsid w:val="00FF0768"/>
    <w:rsid w:val="00FF0AA3"/>
    <w:rsid w:val="00FF0D9E"/>
    <w:rsid w:val="00FF0E89"/>
    <w:rsid w:val="00FF1078"/>
    <w:rsid w:val="00FF137D"/>
    <w:rsid w:val="00FF14F0"/>
    <w:rsid w:val="00FF1A03"/>
    <w:rsid w:val="00FF1B09"/>
    <w:rsid w:val="00FF1DEA"/>
    <w:rsid w:val="00FF218D"/>
    <w:rsid w:val="00FF2372"/>
    <w:rsid w:val="00FF28A8"/>
    <w:rsid w:val="00FF2CE1"/>
    <w:rsid w:val="00FF2EC9"/>
    <w:rsid w:val="00FF31B1"/>
    <w:rsid w:val="00FF3308"/>
    <w:rsid w:val="00FF39E2"/>
    <w:rsid w:val="00FF4179"/>
    <w:rsid w:val="00FF4A91"/>
    <w:rsid w:val="00FF4E6E"/>
    <w:rsid w:val="00FF5354"/>
    <w:rsid w:val="00FF53B3"/>
    <w:rsid w:val="00FF61B1"/>
    <w:rsid w:val="00FF671B"/>
    <w:rsid w:val="00FF705C"/>
    <w:rsid w:val="00FF7602"/>
    <w:rsid w:val="00FF7C13"/>
    <w:rsid w:val="00FF7C18"/>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D936AB"/>
    <w:pPr>
      <w:spacing w:after="0" w:line="240" w:lineRule="auto"/>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287004497">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2</TotalTime>
  <Pages>16</Pages>
  <Words>3366</Words>
  <Characters>19189</Characters>
  <Application>Microsoft Office Word</Application>
  <DocSecurity>0</DocSecurity>
  <Lines>159</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4</cp:revision>
  <dcterms:created xsi:type="dcterms:W3CDTF">2022-08-12T07:09:00Z</dcterms:created>
  <dcterms:modified xsi:type="dcterms:W3CDTF">2022-08-12T07:10:00Z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